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E0492C" w14:paraId="1B67594F" w14:textId="77777777" w:rsidTr="00E0492C">
        <w:trPr>
          <w:trHeight w:val="350"/>
        </w:trPr>
        <w:tc>
          <w:tcPr>
            <w:tcW w:w="9576" w:type="dxa"/>
          </w:tcPr>
          <w:p w14:paraId="1B67594E" w14:textId="535E11E7" w:rsidR="00E0492C" w:rsidRPr="00E0492C" w:rsidRDefault="00E0492C" w:rsidP="00A6409F">
            <w:pPr>
              <w:autoSpaceDE w:val="0"/>
              <w:autoSpaceDN w:val="0"/>
              <w:adjustRightInd w:val="0"/>
              <w:spacing w:line="360" w:lineRule="auto"/>
              <w:rPr>
                <w:rFonts w:ascii="Calibri,Bold" w:hAnsi="Calibri,Bold" w:cs="Calibri,Bold"/>
                <w:b/>
                <w:bCs/>
                <w:color w:val="0000FF"/>
                <w:sz w:val="24"/>
                <w:szCs w:val="24"/>
              </w:rPr>
            </w:pPr>
            <w:r>
              <w:rPr>
                <w:rFonts w:ascii="Calibri,Bold" w:hAnsi="Calibri,Bold" w:cs="Calibri,Bold"/>
                <w:b/>
                <w:bCs/>
                <w:color w:val="0000FF"/>
                <w:sz w:val="24"/>
                <w:szCs w:val="24"/>
              </w:rPr>
              <w:t>Research Theme:</w:t>
            </w:r>
            <w:r w:rsidR="00B511BD">
              <w:rPr>
                <w:rFonts w:ascii="Calibri,Bold" w:hAnsi="Calibri,Bold" w:cs="Calibri,Bold"/>
                <w:b/>
                <w:bCs/>
                <w:color w:val="0000FF"/>
                <w:sz w:val="24"/>
                <w:szCs w:val="24"/>
              </w:rPr>
              <w:t xml:space="preserve"> </w:t>
            </w:r>
            <w:r w:rsidR="00626DDF" w:rsidRPr="00626DDF">
              <w:rPr>
                <w:rFonts w:ascii="Calibri,Bold" w:hAnsi="Calibri,Bold" w:cs="Calibri,Bold"/>
                <w:b/>
                <w:bCs/>
                <w:sz w:val="24"/>
                <w:szCs w:val="24"/>
              </w:rPr>
              <w:t xml:space="preserve">Cell Biology, </w:t>
            </w:r>
            <w:r w:rsidR="00F9163A" w:rsidRPr="00626DDF">
              <w:rPr>
                <w:rFonts w:ascii="Calibri,Bold" w:hAnsi="Calibri,Bold" w:cs="Calibri,Bold"/>
                <w:b/>
                <w:bCs/>
                <w:sz w:val="24"/>
                <w:szCs w:val="24"/>
              </w:rPr>
              <w:t>Computational Biology</w:t>
            </w:r>
          </w:p>
        </w:tc>
      </w:tr>
      <w:tr w:rsidR="00E0492C" w14:paraId="1B675951" w14:textId="77777777" w:rsidTr="00BE3F2A">
        <w:trPr>
          <w:trHeight w:val="620"/>
        </w:trPr>
        <w:tc>
          <w:tcPr>
            <w:tcW w:w="9576" w:type="dxa"/>
          </w:tcPr>
          <w:p w14:paraId="28F251D2" w14:textId="3353AB9F" w:rsidR="00F020D3" w:rsidRPr="003A4EEE" w:rsidRDefault="00487E01" w:rsidP="00F71EE1">
            <w:pPr>
              <w:rPr>
                <w:rFonts w:ascii="Calibri,Bold" w:hAnsi="Calibri,Bold" w:cs="Calibri,Bold"/>
                <w:b/>
                <w:bCs/>
                <w:color w:val="0000FF"/>
                <w:sz w:val="24"/>
                <w:szCs w:val="24"/>
              </w:rPr>
            </w:pPr>
            <w:r w:rsidRPr="003A4EEE">
              <w:rPr>
                <w:rFonts w:ascii="Calibri,Bold" w:hAnsi="Calibri,Bold" w:cs="Calibri,Bold"/>
                <w:b/>
                <w:bCs/>
                <w:color w:val="0000FF"/>
                <w:sz w:val="24"/>
                <w:szCs w:val="24"/>
              </w:rPr>
              <w:t xml:space="preserve">MSc </w:t>
            </w:r>
            <w:r w:rsidR="00E0492C" w:rsidRPr="003A4EEE">
              <w:rPr>
                <w:rFonts w:ascii="Calibri,Bold" w:hAnsi="Calibri,Bold" w:cs="Calibri,Bold"/>
                <w:b/>
                <w:bCs/>
                <w:color w:val="0000FF"/>
                <w:sz w:val="24"/>
                <w:szCs w:val="24"/>
              </w:rPr>
              <w:t>Research Project Title:</w:t>
            </w:r>
            <w:r w:rsidR="00DA4E5C" w:rsidRPr="003A4EEE">
              <w:rPr>
                <w:rFonts w:ascii="Calibri,Bold" w:hAnsi="Calibri,Bold" w:cs="Calibri,Bold"/>
                <w:b/>
                <w:bCs/>
                <w:color w:val="0000FF"/>
                <w:sz w:val="24"/>
                <w:szCs w:val="24"/>
              </w:rPr>
              <w:t xml:space="preserve"> </w:t>
            </w:r>
            <w:r w:rsidR="00626DDF" w:rsidRPr="00626DDF">
              <w:rPr>
                <w:rFonts w:ascii="Calibri,Bold" w:hAnsi="Calibri,Bold" w:cs="Calibri,Bold"/>
                <w:b/>
                <w:bCs/>
                <w:sz w:val="24"/>
                <w:szCs w:val="24"/>
              </w:rPr>
              <w:t>Evaluating organelle network dynamics during the cellular response to lysosome damage</w:t>
            </w:r>
          </w:p>
          <w:p w14:paraId="4A479968" w14:textId="7339A799" w:rsidR="00C546ED" w:rsidRPr="003A4EEE" w:rsidRDefault="00C546ED" w:rsidP="00F020D3">
            <w:pPr>
              <w:ind w:left="360"/>
              <w:rPr>
                <w:rFonts w:ascii="Calibri,Bold" w:hAnsi="Calibri,Bold" w:cs="Calibri,Bold"/>
                <w:b/>
                <w:bCs/>
                <w:color w:val="0000FF"/>
                <w:sz w:val="24"/>
                <w:szCs w:val="24"/>
              </w:rPr>
            </w:pPr>
          </w:p>
          <w:p w14:paraId="1B675950" w14:textId="37D5110F" w:rsidR="00E0492C" w:rsidRPr="003A4EEE" w:rsidRDefault="00E0492C" w:rsidP="00A6409F">
            <w:pPr>
              <w:spacing w:line="360" w:lineRule="auto"/>
              <w:rPr>
                <w:rFonts w:ascii="Calibri,Bold" w:hAnsi="Calibri,Bold" w:cs="Calibri,Bold"/>
                <w:b/>
                <w:bCs/>
                <w:color w:val="0000FF"/>
                <w:sz w:val="24"/>
                <w:szCs w:val="24"/>
              </w:rPr>
            </w:pPr>
          </w:p>
        </w:tc>
      </w:tr>
      <w:tr w:rsidR="00E0492C" w14:paraId="1B675953" w14:textId="77777777" w:rsidTr="00E0492C">
        <w:trPr>
          <w:trHeight w:val="350"/>
        </w:trPr>
        <w:tc>
          <w:tcPr>
            <w:tcW w:w="9576" w:type="dxa"/>
          </w:tcPr>
          <w:p w14:paraId="1B675952" w14:textId="7186BFC5" w:rsidR="00E0492C" w:rsidRDefault="00E0492C" w:rsidP="00A6409F">
            <w:pPr>
              <w:spacing w:line="360" w:lineRule="auto"/>
            </w:pPr>
            <w:r>
              <w:rPr>
                <w:rFonts w:ascii="Calibri,Bold" w:hAnsi="Calibri,Bold" w:cs="Calibri,Bold"/>
                <w:b/>
                <w:bCs/>
                <w:color w:val="0000FF"/>
                <w:sz w:val="24"/>
                <w:szCs w:val="24"/>
              </w:rPr>
              <w:t>Principal Investigator/Supervisor:</w:t>
            </w:r>
            <w:r w:rsidR="003116D4">
              <w:rPr>
                <w:rFonts w:ascii="Calibri,Bold" w:hAnsi="Calibri,Bold" w:cs="Calibri,Bold"/>
                <w:b/>
                <w:bCs/>
                <w:color w:val="0000FF"/>
                <w:sz w:val="24"/>
                <w:szCs w:val="24"/>
              </w:rPr>
              <w:t xml:space="preserve"> </w:t>
            </w:r>
            <w:r w:rsidR="00626DDF" w:rsidRPr="00626DDF">
              <w:rPr>
                <w:rFonts w:ascii="Calibri,Bold" w:hAnsi="Calibri,Bold" w:cs="Calibri,Bold"/>
                <w:b/>
                <w:bCs/>
                <w:sz w:val="24"/>
                <w:szCs w:val="24"/>
              </w:rPr>
              <w:t>Claudio Bussi</w:t>
            </w:r>
          </w:p>
        </w:tc>
      </w:tr>
      <w:tr w:rsidR="00E0492C" w14:paraId="1B675955" w14:textId="77777777" w:rsidTr="00E0492C">
        <w:trPr>
          <w:trHeight w:val="350"/>
        </w:trPr>
        <w:tc>
          <w:tcPr>
            <w:tcW w:w="9576" w:type="dxa"/>
          </w:tcPr>
          <w:p w14:paraId="1B675954" w14:textId="5BCAAE01" w:rsidR="00E0492C" w:rsidRDefault="00E0492C" w:rsidP="00A6409F">
            <w:pPr>
              <w:spacing w:line="360" w:lineRule="auto"/>
            </w:pPr>
            <w:r>
              <w:rPr>
                <w:rFonts w:ascii="Calibri,Bold" w:hAnsi="Calibri,Bold" w:cs="Calibri,Bold"/>
                <w:b/>
                <w:bCs/>
                <w:color w:val="0000FF"/>
                <w:sz w:val="24"/>
                <w:szCs w:val="24"/>
              </w:rPr>
              <w:t>Co-supervisor/ Collaborator(s) (if any):</w:t>
            </w:r>
            <w:r w:rsidR="003116D4">
              <w:rPr>
                <w:rFonts w:ascii="Calibri,Bold" w:hAnsi="Calibri,Bold" w:cs="Calibri,Bold"/>
                <w:b/>
                <w:bCs/>
                <w:color w:val="0000FF"/>
                <w:sz w:val="24"/>
                <w:szCs w:val="24"/>
              </w:rPr>
              <w:t xml:space="preserve"> </w:t>
            </w:r>
          </w:p>
        </w:tc>
      </w:tr>
      <w:tr w:rsidR="00E0492C" w14:paraId="1B67596C" w14:textId="77777777" w:rsidTr="00BE3F2A">
        <w:trPr>
          <w:trHeight w:val="980"/>
        </w:trPr>
        <w:tc>
          <w:tcPr>
            <w:tcW w:w="9576" w:type="dxa"/>
          </w:tcPr>
          <w:p w14:paraId="1B675956" w14:textId="77777777" w:rsidR="00E0492C" w:rsidRDefault="00E0492C" w:rsidP="00542CFC">
            <w:pPr>
              <w:autoSpaceDE w:val="0"/>
              <w:autoSpaceDN w:val="0"/>
              <w:adjustRightInd w:val="0"/>
              <w:spacing w:line="360" w:lineRule="auto"/>
              <w:jc w:val="center"/>
              <w:rPr>
                <w:rFonts w:ascii="Calibri,Bold" w:hAnsi="Calibri,Bold" w:cs="Calibri,Bold"/>
                <w:b/>
                <w:bCs/>
                <w:color w:val="0000FF"/>
                <w:sz w:val="24"/>
                <w:szCs w:val="24"/>
              </w:rPr>
            </w:pPr>
            <w:r>
              <w:rPr>
                <w:rFonts w:ascii="Calibri,Bold" w:hAnsi="Calibri,Bold" w:cs="Calibri,Bold"/>
                <w:b/>
                <w:bCs/>
                <w:color w:val="0000FF"/>
                <w:sz w:val="24"/>
                <w:szCs w:val="24"/>
              </w:rPr>
              <w:t>Project Description</w:t>
            </w:r>
          </w:p>
          <w:p w14:paraId="1B675957" w14:textId="22D7814D" w:rsidR="00E0492C" w:rsidRDefault="00E0492C" w:rsidP="00542CFC">
            <w:pPr>
              <w:autoSpaceDE w:val="0"/>
              <w:autoSpaceDN w:val="0"/>
              <w:adjustRightInd w:val="0"/>
              <w:spacing w:line="360" w:lineRule="auto"/>
              <w:rPr>
                <w:rFonts w:ascii="Calibri,Bold" w:hAnsi="Calibri,Bold" w:cs="Calibri,Bold"/>
                <w:b/>
                <w:bCs/>
                <w:color w:val="000000"/>
              </w:rPr>
            </w:pPr>
            <w:r>
              <w:rPr>
                <w:rFonts w:ascii="Calibri,Bold" w:hAnsi="Calibri,Bold" w:cs="Calibri,Bold"/>
                <w:b/>
                <w:bCs/>
                <w:color w:val="000000"/>
              </w:rPr>
              <w:t xml:space="preserve">a) Background: </w:t>
            </w:r>
            <w:r w:rsidR="00626DDF" w:rsidRPr="00626DDF">
              <w:rPr>
                <w:rFonts w:ascii="Calibri,Bold" w:hAnsi="Calibri,Bold" w:cs="Calibri,Bold"/>
                <w:b/>
                <w:bCs/>
                <w:color w:val="000000"/>
              </w:rPr>
              <w:t xml:space="preserve">Lysosomes are the degradative endpoints of material delivered by endocytosis and autophagy and are therefore particularly prone to damage. Membrane permeabilization or full rupture of lysosomal or late endosomal compartments is highly deleterious because it threatens cellular homeostasis and can elicit cell death and inflammatory signaling. Cells have developed a complex response to endo-lysosomal damage that largely consists of three branches. Initially, </w:t>
            </w:r>
            <w:proofErr w:type="gramStart"/>
            <w:r w:rsidR="00626DDF" w:rsidRPr="00626DDF">
              <w:rPr>
                <w:rFonts w:ascii="Calibri,Bold" w:hAnsi="Calibri,Bold" w:cs="Calibri,Bold"/>
                <w:b/>
                <w:bCs/>
                <w:color w:val="000000"/>
              </w:rPr>
              <w:t>a number of</w:t>
            </w:r>
            <w:proofErr w:type="gramEnd"/>
            <w:r w:rsidR="00626DDF" w:rsidRPr="00626DDF">
              <w:rPr>
                <w:rFonts w:ascii="Calibri,Bold" w:hAnsi="Calibri,Bold" w:cs="Calibri,Bold"/>
                <w:b/>
                <w:bCs/>
                <w:color w:val="000000"/>
              </w:rPr>
              <w:t xml:space="preserve"> repair pathways are activated to restore the integrity of the lysosomal membrane. If repair fails or if damage is too extensive, lysosomes are isolated and degraded by a form of selective autophagy termed </w:t>
            </w:r>
            <w:proofErr w:type="spellStart"/>
            <w:r w:rsidR="00626DDF" w:rsidRPr="00626DDF">
              <w:rPr>
                <w:rFonts w:ascii="Calibri,Bold" w:hAnsi="Calibri,Bold" w:cs="Calibri,Bold"/>
                <w:b/>
                <w:bCs/>
                <w:color w:val="000000"/>
              </w:rPr>
              <w:t>lysophagy</w:t>
            </w:r>
            <w:proofErr w:type="spellEnd"/>
            <w:r w:rsidR="00626DDF" w:rsidRPr="00626DDF">
              <w:rPr>
                <w:rFonts w:ascii="Calibri,Bold" w:hAnsi="Calibri,Bold" w:cs="Calibri,Bold"/>
                <w:b/>
                <w:bCs/>
                <w:color w:val="000000"/>
              </w:rPr>
              <w:t>. Meanwhile, an mTORC1-governed signaling cascade drives biogenesis and regeneration of new lysosomal components to reestablish the full lysosomal capacity of the cell. This damage response is vital to counteract the effects of various conditions, including neurodegeneration and infection, and can constitute a critical vulnerability in cancer cells.</w:t>
            </w:r>
          </w:p>
          <w:p w14:paraId="7FC83A8F" w14:textId="77777777" w:rsidR="00C546ED" w:rsidRDefault="00C546ED" w:rsidP="00E0492C">
            <w:pPr>
              <w:autoSpaceDE w:val="0"/>
              <w:autoSpaceDN w:val="0"/>
              <w:adjustRightInd w:val="0"/>
              <w:rPr>
                <w:rFonts w:ascii="Calibri,Bold" w:hAnsi="Calibri,Bold" w:cs="Calibri,Bold"/>
                <w:b/>
                <w:bCs/>
                <w:color w:val="000000"/>
              </w:rPr>
            </w:pPr>
          </w:p>
          <w:p w14:paraId="1B675965" w14:textId="33B95AAF" w:rsidR="00E0492C" w:rsidRDefault="00E0492C">
            <w:r>
              <w:rPr>
                <w:rFonts w:ascii="Calibri,Bold" w:hAnsi="Calibri,Bold" w:cs="Calibri,Bold"/>
                <w:b/>
                <w:bCs/>
                <w:color w:val="000000"/>
              </w:rPr>
              <w:t>b) Proposed work:</w:t>
            </w:r>
            <w:r w:rsidR="00626DDF">
              <w:rPr>
                <w:rFonts w:ascii="Calibri,Bold" w:hAnsi="Calibri,Bold" w:cs="Calibri,Bold"/>
                <w:b/>
                <w:bCs/>
                <w:color w:val="000000"/>
              </w:rPr>
              <w:t xml:space="preserve"> </w:t>
            </w:r>
            <w:r w:rsidR="00626DDF" w:rsidRPr="00626DDF">
              <w:rPr>
                <w:rFonts w:ascii="Calibri,Bold" w:hAnsi="Calibri,Bold" w:cs="Calibri,Bold"/>
                <w:b/>
                <w:bCs/>
                <w:color w:val="000000"/>
              </w:rPr>
              <w:t>We will use high-resolution live-cell imaging to evaluate how different organelles respond and interact when lysosomal damage is triggered. By focusing on single-organelle tracking, we aim to uncover novel factors that either promote lysosomal function or contribute to its membrane rupture and dysfunction.</w:t>
            </w:r>
          </w:p>
          <w:p w14:paraId="01A08472" w14:textId="77777777" w:rsidR="00C546ED" w:rsidRDefault="00C546ED"/>
          <w:p w14:paraId="261CB943" w14:textId="36C3B300" w:rsidR="00567DC9" w:rsidRPr="00567DC9" w:rsidRDefault="00567DC9" w:rsidP="00567DC9">
            <w:pPr>
              <w:rPr>
                <w:b/>
                <w:bCs/>
              </w:rPr>
            </w:pPr>
            <w:r w:rsidRPr="00567DC9">
              <w:rPr>
                <w:b/>
                <w:bCs/>
              </w:rPr>
              <w:t>c) Preferred skills:</w:t>
            </w:r>
            <w:r w:rsidR="00116445">
              <w:rPr>
                <w:b/>
                <w:bCs/>
              </w:rPr>
              <w:t xml:space="preserve"> </w:t>
            </w:r>
            <w:r w:rsidR="00626DDF">
              <w:rPr>
                <w:b/>
                <w:bCs/>
              </w:rPr>
              <w:t xml:space="preserve">tissue culture knowledge, confocal imaging expertise and </w:t>
            </w:r>
            <w:r w:rsidR="00116445">
              <w:rPr>
                <w:b/>
                <w:bCs/>
              </w:rPr>
              <w:t>computation work on data analysis would be a big plus, but not indispensable</w:t>
            </w:r>
          </w:p>
          <w:p w14:paraId="1B675967" w14:textId="77777777" w:rsidR="00E0492C" w:rsidRDefault="00E0492C"/>
          <w:p w14:paraId="1B67596B" w14:textId="77777777" w:rsidR="00E0492C" w:rsidRDefault="00E0492C"/>
        </w:tc>
      </w:tr>
      <w:tr w:rsidR="00E0492C" w14:paraId="1B675970" w14:textId="77777777" w:rsidTr="00E0492C">
        <w:tc>
          <w:tcPr>
            <w:tcW w:w="9576" w:type="dxa"/>
          </w:tcPr>
          <w:p w14:paraId="1B67596D"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Supervisor contact:</w:t>
            </w:r>
          </w:p>
          <w:p w14:paraId="1B67596E" w14:textId="77777777" w:rsidR="00E0492C" w:rsidRDefault="00E0492C" w:rsidP="00E0492C">
            <w:pPr>
              <w:autoSpaceDE w:val="0"/>
              <w:autoSpaceDN w:val="0"/>
              <w:adjustRightInd w:val="0"/>
              <w:jc w:val="center"/>
              <w:rPr>
                <w:rFonts w:ascii="Calibri,Bold" w:hAnsi="Calibri,Bold" w:cs="Calibri,Bold"/>
                <w:b/>
                <w:bCs/>
                <w:color w:val="000000"/>
                <w:sz w:val="24"/>
                <w:szCs w:val="24"/>
              </w:rPr>
            </w:pPr>
            <w:r>
              <w:rPr>
                <w:rFonts w:ascii="Calibri,Bold" w:hAnsi="Calibri,Bold" w:cs="Calibri,Bold"/>
                <w:b/>
                <w:bCs/>
                <w:color w:val="000000"/>
                <w:sz w:val="24"/>
                <w:szCs w:val="24"/>
              </w:rPr>
              <w:t>If you have questions regarding this project, please email the Principal Investigator:</w:t>
            </w:r>
          </w:p>
          <w:p w14:paraId="1B67596F" w14:textId="6D65E204" w:rsidR="004E10BE" w:rsidRDefault="004E10BE" w:rsidP="00F71EE1">
            <w:pPr>
              <w:jc w:val="center"/>
            </w:pPr>
          </w:p>
        </w:tc>
      </w:tr>
      <w:tr w:rsidR="00E0492C" w14:paraId="1B675975" w14:textId="77777777" w:rsidTr="00E0492C">
        <w:tc>
          <w:tcPr>
            <w:tcW w:w="9576" w:type="dxa"/>
          </w:tcPr>
          <w:p w14:paraId="1B675971" w14:textId="77777777" w:rsidR="00E0492C" w:rsidRDefault="00E0492C" w:rsidP="00E0492C">
            <w:pPr>
              <w:autoSpaceDE w:val="0"/>
              <w:autoSpaceDN w:val="0"/>
              <w:adjustRightInd w:val="0"/>
              <w:jc w:val="center"/>
              <w:rPr>
                <w:rFonts w:ascii="Calibri,Bold" w:hAnsi="Calibri,Bold" w:cs="Calibri,Bold"/>
                <w:b/>
                <w:bCs/>
                <w:color w:val="0000FF"/>
                <w:sz w:val="24"/>
                <w:szCs w:val="24"/>
              </w:rPr>
            </w:pPr>
            <w:r>
              <w:rPr>
                <w:rFonts w:ascii="Calibri,Bold" w:hAnsi="Calibri,Bold" w:cs="Calibri,Bold"/>
                <w:b/>
                <w:bCs/>
                <w:color w:val="0000FF"/>
                <w:sz w:val="24"/>
                <w:szCs w:val="24"/>
              </w:rPr>
              <w:t>SBS contact and how to apply:</w:t>
            </w:r>
          </w:p>
          <w:p w14:paraId="1B675972" w14:textId="77777777" w:rsidR="00E0492C"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t>Associate Chair-Biological Sciences (Graduate Studies</w:t>
            </w:r>
            <w:proofErr w:type="gramStart"/>
            <w:r>
              <w:rPr>
                <w:rFonts w:ascii="Calibri" w:hAnsi="Calibri" w:cs="Calibri"/>
                <w:color w:val="000000"/>
                <w:sz w:val="24"/>
                <w:szCs w:val="24"/>
              </w:rPr>
              <w:t>) :</w:t>
            </w:r>
            <w:proofErr w:type="gramEnd"/>
            <w:r>
              <w:rPr>
                <w:rFonts w:ascii="Calibri" w:hAnsi="Calibri" w:cs="Calibri"/>
                <w:color w:val="000000"/>
                <w:sz w:val="24"/>
                <w:szCs w:val="24"/>
              </w:rPr>
              <w:t xml:space="preserve"> </w:t>
            </w:r>
            <w:hyperlink r:id="rId11" w:history="1">
              <w:r w:rsidR="00AC766A" w:rsidRPr="00B4695B">
                <w:rPr>
                  <w:rStyle w:val="Hyperlink"/>
                  <w:rFonts w:ascii="Calibri" w:hAnsi="Calibri" w:cs="Calibri"/>
                  <w:sz w:val="24"/>
                  <w:szCs w:val="24"/>
                </w:rPr>
                <w:t>AC-SBS-GS@ntu.edu.sg</w:t>
              </w:r>
            </w:hyperlink>
            <w:r w:rsidR="00AC766A">
              <w:rPr>
                <w:rFonts w:ascii="Calibri" w:hAnsi="Calibri" w:cs="Calibri"/>
                <w:color w:val="000000"/>
                <w:sz w:val="24"/>
                <w:szCs w:val="24"/>
              </w:rPr>
              <w:t xml:space="preserve"> </w:t>
            </w:r>
          </w:p>
          <w:p w14:paraId="013F4028" w14:textId="77777777" w:rsidR="002F70EA" w:rsidRDefault="00E0492C" w:rsidP="00E0492C">
            <w:pPr>
              <w:autoSpaceDE w:val="0"/>
              <w:autoSpaceDN w:val="0"/>
              <w:adjustRightInd w:val="0"/>
              <w:jc w:val="center"/>
              <w:rPr>
                <w:rFonts w:ascii="Calibri" w:hAnsi="Calibri" w:cs="Calibri"/>
                <w:color w:val="000000"/>
                <w:sz w:val="24"/>
                <w:szCs w:val="24"/>
              </w:rPr>
            </w:pPr>
            <w:r>
              <w:rPr>
                <w:rFonts w:ascii="Calibri" w:hAnsi="Calibri" w:cs="Calibri"/>
                <w:color w:val="000000"/>
                <w:sz w:val="24"/>
                <w:szCs w:val="24"/>
              </w:rPr>
              <w:lastRenderedPageBreak/>
              <w:t xml:space="preserve">Please apply at the following: </w:t>
            </w:r>
          </w:p>
          <w:p w14:paraId="1B675974" w14:textId="3727D0D9" w:rsidR="00E0492C" w:rsidRDefault="002F70EA" w:rsidP="002F70EA">
            <w:pPr>
              <w:autoSpaceDE w:val="0"/>
              <w:autoSpaceDN w:val="0"/>
              <w:adjustRightInd w:val="0"/>
              <w:jc w:val="center"/>
            </w:pPr>
            <w:r w:rsidRPr="002F70EA">
              <w:rPr>
                <w:rFonts w:ascii="Calibri,Bold" w:hAnsi="Calibri,Bold" w:cs="Calibri,Bold"/>
                <w:b/>
                <w:bCs/>
                <w:color w:val="0000FF"/>
                <w:sz w:val="24"/>
                <w:szCs w:val="24"/>
              </w:rPr>
              <w:t>Application portal:</w:t>
            </w:r>
            <w:r>
              <w:rPr>
                <w:rFonts w:ascii="Calibri" w:hAnsi="Calibri" w:cs="Calibri"/>
                <w:color w:val="1F497D"/>
              </w:rPr>
              <w:t xml:space="preserve"> </w:t>
            </w:r>
            <w:hyperlink r:id="rId12" w:history="1">
              <w:r>
                <w:rPr>
                  <w:rStyle w:val="Hyperlink"/>
                  <w:rFonts w:ascii="Calibri" w:hAnsi="Calibri" w:cs="Calibri"/>
                </w:rPr>
                <w:t>https://venus.wis.ntu.edu.sg/GOAL/OnlineApplicationModule/frmOnlineApplication.ASPX</w:t>
              </w:r>
            </w:hyperlink>
            <w:r w:rsidR="00AC766A">
              <w:rPr>
                <w:rFonts w:ascii="Calibri" w:hAnsi="Calibri" w:cs="Calibri"/>
                <w:color w:val="000000"/>
                <w:sz w:val="24"/>
                <w:szCs w:val="24"/>
              </w:rPr>
              <w:br/>
            </w:r>
          </w:p>
        </w:tc>
      </w:tr>
    </w:tbl>
    <w:p w14:paraId="1B675976" w14:textId="77777777" w:rsidR="00C8671F" w:rsidRDefault="00C8671F"/>
    <w:sectPr w:rsidR="00C8671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BD1F3" w14:textId="77777777" w:rsidR="00F21523" w:rsidRDefault="00F21523" w:rsidP="003276E4">
      <w:pPr>
        <w:spacing w:after="0" w:line="240" w:lineRule="auto"/>
      </w:pPr>
      <w:r>
        <w:separator/>
      </w:r>
    </w:p>
  </w:endnote>
  <w:endnote w:type="continuationSeparator" w:id="0">
    <w:p w14:paraId="4022ABBF" w14:textId="77777777" w:rsidR="00F21523" w:rsidRDefault="00F21523" w:rsidP="00327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97F" w14:textId="77777777" w:rsidR="003276E4" w:rsidRDefault="003276E4" w:rsidP="003276E4">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60 Nanyang Drive, Singapore 637551</w:t>
    </w:r>
  </w:p>
  <w:p w14:paraId="1B675982" w14:textId="77777777" w:rsidR="003276E4" w:rsidRDefault="00327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B78A1" w14:textId="77777777" w:rsidR="00F21523" w:rsidRDefault="00F21523" w:rsidP="003276E4">
      <w:pPr>
        <w:spacing w:after="0" w:line="240" w:lineRule="auto"/>
      </w:pPr>
      <w:r>
        <w:separator/>
      </w:r>
    </w:p>
  </w:footnote>
  <w:footnote w:type="continuationSeparator" w:id="0">
    <w:p w14:paraId="10FF9FC5" w14:textId="77777777" w:rsidR="00F21523" w:rsidRDefault="00F21523" w:rsidP="00327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7597C" w14:textId="048787B9" w:rsidR="003276E4" w:rsidRDefault="00F413BD" w:rsidP="003276E4">
    <w:pPr>
      <w:autoSpaceDE w:val="0"/>
      <w:autoSpaceDN w:val="0"/>
      <w:adjustRightInd w:val="0"/>
      <w:spacing w:after="0" w:line="240" w:lineRule="auto"/>
      <w:rPr>
        <w:rFonts w:ascii="Arial" w:hAnsi="Arial" w:cs="Arial"/>
        <w:color w:val="000000"/>
        <w:sz w:val="14"/>
        <w:szCs w:val="14"/>
      </w:rPr>
    </w:pPr>
    <w:r>
      <w:rPr>
        <w:noProof/>
      </w:rPr>
      <w:drawing>
        <wp:anchor distT="0" distB="0" distL="114300" distR="114300" simplePos="0" relativeHeight="251658240" behindDoc="0" locked="0" layoutInCell="1" allowOverlap="1" wp14:anchorId="7BA7C52E" wp14:editId="1A6A5EB5">
          <wp:simplePos x="0" y="0"/>
          <wp:positionH relativeFrom="column">
            <wp:posOffset>-304800</wp:posOffset>
          </wp:positionH>
          <wp:positionV relativeFrom="paragraph">
            <wp:posOffset>-123825</wp:posOffset>
          </wp:positionV>
          <wp:extent cx="4465955" cy="1228725"/>
          <wp:effectExtent l="0" t="0" r="0" b="9525"/>
          <wp:wrapSquare wrapText="bothSides"/>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me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595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76E4">
      <w:tab/>
    </w:r>
    <w:r w:rsidR="003276E4">
      <w:tab/>
    </w:r>
    <w:r w:rsidR="003276E4">
      <w:tab/>
    </w:r>
    <w:r w:rsidR="003276E4">
      <w:tab/>
    </w:r>
    <w:r w:rsidR="003276E4">
      <w:tab/>
    </w:r>
    <w:r w:rsidR="003276E4">
      <w:tab/>
    </w:r>
    <w:r w:rsidR="003276E4">
      <w:tab/>
    </w:r>
    <w:r>
      <w:tab/>
    </w:r>
    <w:r>
      <w:tab/>
    </w:r>
    <w:r>
      <w:tab/>
    </w:r>
    <w:r>
      <w:tab/>
    </w:r>
    <w:r>
      <w:tab/>
    </w:r>
    <w:r>
      <w:tab/>
    </w:r>
    <w:r>
      <w:tab/>
    </w:r>
    <w:r>
      <w:tab/>
    </w:r>
    <w:r>
      <w:tab/>
    </w:r>
    <w:r>
      <w:tab/>
    </w:r>
    <w:r w:rsidR="002A0288">
      <w:tab/>
    </w:r>
    <w:r w:rsidR="003276E4">
      <w:rPr>
        <w:rFonts w:ascii="Arial" w:hAnsi="Arial" w:cs="Arial"/>
        <w:color w:val="000000"/>
        <w:sz w:val="14"/>
        <w:szCs w:val="14"/>
      </w:rPr>
      <w:t>Reg. No. 200604393R</w:t>
    </w:r>
  </w:p>
  <w:p w14:paraId="1B67597D" w14:textId="77777777" w:rsidR="003276E4" w:rsidRDefault="003276E4" w:rsidP="003276E4">
    <w:pPr>
      <w:pStyle w:val="Header"/>
      <w:tabs>
        <w:tab w:val="clear" w:pos="4680"/>
        <w:tab w:val="clear" w:pos="9360"/>
        <w:tab w:val="left" w:pos="39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F7BBC"/>
    <w:multiLevelType w:val="multilevel"/>
    <w:tmpl w:val="5602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96085E"/>
    <w:multiLevelType w:val="multilevel"/>
    <w:tmpl w:val="69AC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733898">
    <w:abstractNumId w:val="0"/>
  </w:num>
  <w:num w:numId="2" w16cid:durableId="1551067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6E4"/>
    <w:rsid w:val="00033AFB"/>
    <w:rsid w:val="00033CE6"/>
    <w:rsid w:val="00037494"/>
    <w:rsid w:val="00090B6D"/>
    <w:rsid w:val="00094B3E"/>
    <w:rsid w:val="000D7B54"/>
    <w:rsid w:val="00106998"/>
    <w:rsid w:val="001153EE"/>
    <w:rsid w:val="00116445"/>
    <w:rsid w:val="00124732"/>
    <w:rsid w:val="00176FEA"/>
    <w:rsid w:val="00184FF9"/>
    <w:rsid w:val="001E40A8"/>
    <w:rsid w:val="00277885"/>
    <w:rsid w:val="00287163"/>
    <w:rsid w:val="002A0288"/>
    <w:rsid w:val="002F46E2"/>
    <w:rsid w:val="002F70EA"/>
    <w:rsid w:val="003116D4"/>
    <w:rsid w:val="003276E4"/>
    <w:rsid w:val="003830D9"/>
    <w:rsid w:val="003A4EEE"/>
    <w:rsid w:val="003E0C67"/>
    <w:rsid w:val="00482249"/>
    <w:rsid w:val="00487E01"/>
    <w:rsid w:val="004D7F87"/>
    <w:rsid w:val="004E10BE"/>
    <w:rsid w:val="00542CFC"/>
    <w:rsid w:val="00567DC9"/>
    <w:rsid w:val="005F1F22"/>
    <w:rsid w:val="00613E0F"/>
    <w:rsid w:val="00620B3A"/>
    <w:rsid w:val="00626DDF"/>
    <w:rsid w:val="006327F7"/>
    <w:rsid w:val="00667931"/>
    <w:rsid w:val="006C0381"/>
    <w:rsid w:val="00707275"/>
    <w:rsid w:val="00724EBA"/>
    <w:rsid w:val="008200F7"/>
    <w:rsid w:val="00826C65"/>
    <w:rsid w:val="0086301F"/>
    <w:rsid w:val="008D44CA"/>
    <w:rsid w:val="0097610B"/>
    <w:rsid w:val="009E0E58"/>
    <w:rsid w:val="009E2316"/>
    <w:rsid w:val="009F60DE"/>
    <w:rsid w:val="00A202A3"/>
    <w:rsid w:val="00A33787"/>
    <w:rsid w:val="00A360A9"/>
    <w:rsid w:val="00A52865"/>
    <w:rsid w:val="00A6409F"/>
    <w:rsid w:val="00A66088"/>
    <w:rsid w:val="00AC766A"/>
    <w:rsid w:val="00AD5567"/>
    <w:rsid w:val="00AE5E39"/>
    <w:rsid w:val="00B0049A"/>
    <w:rsid w:val="00B511BD"/>
    <w:rsid w:val="00B86E05"/>
    <w:rsid w:val="00B94E67"/>
    <w:rsid w:val="00BD4292"/>
    <w:rsid w:val="00BE3F2A"/>
    <w:rsid w:val="00C05439"/>
    <w:rsid w:val="00C31DF2"/>
    <w:rsid w:val="00C33882"/>
    <w:rsid w:val="00C546ED"/>
    <w:rsid w:val="00C8671F"/>
    <w:rsid w:val="00D078A5"/>
    <w:rsid w:val="00D50A47"/>
    <w:rsid w:val="00D60A51"/>
    <w:rsid w:val="00D62245"/>
    <w:rsid w:val="00DA4E5C"/>
    <w:rsid w:val="00E01281"/>
    <w:rsid w:val="00E0492C"/>
    <w:rsid w:val="00E27D91"/>
    <w:rsid w:val="00E77A27"/>
    <w:rsid w:val="00E8579B"/>
    <w:rsid w:val="00EE151A"/>
    <w:rsid w:val="00F020D3"/>
    <w:rsid w:val="00F21523"/>
    <w:rsid w:val="00F413BD"/>
    <w:rsid w:val="00F71EE1"/>
    <w:rsid w:val="00F77E67"/>
    <w:rsid w:val="00F9163A"/>
    <w:rsid w:val="00FB704E"/>
    <w:rsid w:val="00FE1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7594E"/>
  <w15:docId w15:val="{945B1B28-2E33-4F9D-A1A1-4859AFF4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6E4"/>
    <w:rPr>
      <w:rFonts w:ascii="Tahoma" w:hAnsi="Tahoma" w:cs="Tahoma"/>
      <w:sz w:val="16"/>
      <w:szCs w:val="16"/>
    </w:rPr>
  </w:style>
  <w:style w:type="paragraph" w:styleId="Header">
    <w:name w:val="header"/>
    <w:basedOn w:val="Normal"/>
    <w:link w:val="HeaderChar"/>
    <w:uiPriority w:val="99"/>
    <w:unhideWhenUsed/>
    <w:rsid w:val="00327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6E4"/>
  </w:style>
  <w:style w:type="paragraph" w:styleId="Footer">
    <w:name w:val="footer"/>
    <w:basedOn w:val="Normal"/>
    <w:link w:val="FooterChar"/>
    <w:uiPriority w:val="99"/>
    <w:unhideWhenUsed/>
    <w:rsid w:val="00327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6E4"/>
  </w:style>
  <w:style w:type="table" w:styleId="TableGrid">
    <w:name w:val="Table Grid"/>
    <w:basedOn w:val="TableNormal"/>
    <w:uiPriority w:val="59"/>
    <w:rsid w:val="00E0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766A"/>
    <w:rPr>
      <w:color w:val="0000FF" w:themeColor="hyperlink"/>
      <w:u w:val="single"/>
    </w:rPr>
  </w:style>
  <w:style w:type="character" w:styleId="FollowedHyperlink">
    <w:name w:val="FollowedHyperlink"/>
    <w:basedOn w:val="DefaultParagraphFont"/>
    <w:uiPriority w:val="99"/>
    <w:semiHidden/>
    <w:unhideWhenUsed/>
    <w:rsid w:val="006C0381"/>
    <w:rPr>
      <w:color w:val="800080" w:themeColor="followedHyperlink"/>
      <w:u w:val="single"/>
    </w:rPr>
  </w:style>
  <w:style w:type="paragraph" w:styleId="ListParagraph">
    <w:name w:val="List Paragraph"/>
    <w:basedOn w:val="Normal"/>
    <w:uiPriority w:val="34"/>
    <w:qFormat/>
    <w:rsid w:val="00C546ED"/>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28902">
      <w:bodyDiv w:val="1"/>
      <w:marLeft w:val="0"/>
      <w:marRight w:val="0"/>
      <w:marTop w:val="0"/>
      <w:marBottom w:val="0"/>
      <w:divBdr>
        <w:top w:val="none" w:sz="0" w:space="0" w:color="auto"/>
        <w:left w:val="none" w:sz="0" w:space="0" w:color="auto"/>
        <w:bottom w:val="none" w:sz="0" w:space="0" w:color="auto"/>
        <w:right w:val="none" w:sz="0" w:space="0" w:color="auto"/>
      </w:divBdr>
    </w:div>
    <w:div w:id="129186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nus.wis.ntu.edu.sg/GOAL/OnlineApplicationModule/frmOnlineApplication.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SBS-GS@ntu.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kswong\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6E5C0ED541B46B5A477DE4AEA3C99" ma:contentTypeVersion="0" ma:contentTypeDescription="Create a new document." ma:contentTypeScope="" ma:versionID="9cd9585942215eaf2bf10be4687eacdc">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220AC-221E-4A28-97FB-ACA393F83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477D14-CC1D-46FE-A5F8-ECD8D82BFB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E45E9E-76F5-4FC7-8013-75F259DCFD99}">
  <ds:schemaRefs>
    <ds:schemaRef ds:uri="urn:schemas-microsoft-com.VSTO2008Demos.ControlsStorage"/>
  </ds:schemaRefs>
</ds:datastoreItem>
</file>

<file path=customXml/itemProps4.xml><?xml version="1.0" encoding="utf-8"?>
<ds:datastoreItem xmlns:ds="http://schemas.openxmlformats.org/officeDocument/2006/customXml" ds:itemID="{BA0C728A-42D3-42E6-B0F2-133EAAD0CC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Wong Khai Sian Victor</dc:creator>
  <dcterms:created xsi:type="dcterms:W3CDTF">2024-10-22T06:05:00Z</dcterms:created>
  <dcterms:modified xsi:type="dcterms:W3CDTF">2024-10-22T06:05:00Z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0x010100AC06E5C0ED541B46B5A477DE4AEA3C99</vt:lpwstr>
  </property>
</Properties>
</file>