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E0492C">
        <w:trPr>
          <w:trHeight w:val="350"/>
        </w:trPr>
        <w:tc>
          <w:tcPr>
            <w:tcW w:w="9576" w:type="dxa"/>
          </w:tcPr>
          <w:p w14:paraId="1B67594E" w14:textId="78DA0A54" w:rsidR="00E0492C" w:rsidRPr="00E0492C" w:rsidRDefault="00E0492C" w:rsidP="00426B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3224EB" w:rsidRPr="00426B4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Integrative Medicine, Biomedical Science</w:t>
            </w:r>
          </w:p>
        </w:tc>
      </w:tr>
      <w:tr w:rsidR="00E0492C" w14:paraId="1B675951" w14:textId="77777777" w:rsidTr="00BE3F2A">
        <w:trPr>
          <w:trHeight w:val="620"/>
        </w:trPr>
        <w:tc>
          <w:tcPr>
            <w:tcW w:w="9576" w:type="dxa"/>
          </w:tcPr>
          <w:p w14:paraId="244A7F3C" w14:textId="58FFDEB0" w:rsidR="00426B43" w:rsidRDefault="00935E7A" w:rsidP="00426B43">
            <w:pPr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PhD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</w:p>
          <w:p w14:paraId="1B675950" w14:textId="694C0436" w:rsidR="00E0492C" w:rsidRPr="00C546ED" w:rsidRDefault="003224EB" w:rsidP="00426B43">
            <w:pPr>
              <w:jc w:val="center"/>
              <w:rPr>
                <w:lang w:val="en-SG"/>
              </w:rPr>
            </w:pPr>
            <w:r w:rsidRPr="00426B4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Combining TCM with immunotherapy and chemotherapy for CRC</w:t>
            </w:r>
          </w:p>
        </w:tc>
      </w:tr>
      <w:tr w:rsidR="00DF3233" w14:paraId="56C1EACA" w14:textId="77777777" w:rsidTr="00E0492C">
        <w:trPr>
          <w:trHeight w:val="350"/>
        </w:trPr>
        <w:tc>
          <w:tcPr>
            <w:tcW w:w="9576" w:type="dxa"/>
          </w:tcPr>
          <w:p w14:paraId="2ED4E2A3" w14:textId="434CE2EC" w:rsidR="008B60D1" w:rsidRDefault="008B60D1" w:rsidP="00426B43">
            <w:pPr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Scholarship category (Please indicate the </w:t>
            </w:r>
            <w:r w:rsidR="00826C51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source of funding</w:t>
            </w: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for this project):</w:t>
            </w:r>
          </w:p>
          <w:p w14:paraId="7AE5A398" w14:textId="0FA6393E" w:rsidR="00DF3233" w:rsidRPr="003224EB" w:rsidRDefault="003224EB" w:rsidP="00426B43">
            <w:pPr>
              <w:spacing w:line="360" w:lineRule="auto"/>
              <w:jc w:val="center"/>
              <w:rPr>
                <w:rFonts w:ascii="Calibri,Bold" w:hAnsi="Calibri,Bold" w:cs="Calibri,Bold"/>
                <w:color w:val="000000"/>
              </w:rPr>
            </w:pPr>
            <w:r w:rsidRPr="00426B4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TCM research grant</w:t>
            </w:r>
          </w:p>
        </w:tc>
      </w:tr>
      <w:tr w:rsidR="00E0492C" w14:paraId="1B675953" w14:textId="77777777" w:rsidTr="00E0492C">
        <w:trPr>
          <w:trHeight w:val="350"/>
        </w:trPr>
        <w:tc>
          <w:tcPr>
            <w:tcW w:w="9576" w:type="dxa"/>
          </w:tcPr>
          <w:p w14:paraId="1B675952" w14:textId="4FC36D6C" w:rsidR="00935E7A" w:rsidRPr="00935E7A" w:rsidRDefault="00E0492C" w:rsidP="00426B43">
            <w:pPr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5928B3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5928B3" w:rsidRPr="00426B43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Zhong Lidan, Linda</w:t>
            </w:r>
          </w:p>
        </w:tc>
      </w:tr>
      <w:tr w:rsidR="00E0492C" w14:paraId="1B675955" w14:textId="77777777" w:rsidTr="00E0492C">
        <w:trPr>
          <w:trHeight w:val="350"/>
        </w:trPr>
        <w:tc>
          <w:tcPr>
            <w:tcW w:w="9576" w:type="dxa"/>
          </w:tcPr>
          <w:p w14:paraId="1B675954" w14:textId="6B0EE11F" w:rsidR="00935E7A" w:rsidRPr="00935E7A" w:rsidRDefault="00E0492C" w:rsidP="00426B43">
            <w:pPr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</w:p>
        </w:tc>
      </w:tr>
      <w:tr w:rsidR="00E0492C" w14:paraId="1B67596C" w14:textId="77777777" w:rsidTr="00BE3F2A">
        <w:trPr>
          <w:trHeight w:val="980"/>
        </w:trPr>
        <w:tc>
          <w:tcPr>
            <w:tcW w:w="9576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1B675957" w14:textId="1AD26A1C" w:rsidR="00E0492C" w:rsidRPr="003224EB" w:rsidRDefault="00E0492C" w:rsidP="003224E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3224EB">
              <w:rPr>
                <w:rFonts w:ascii="Calibri,Bold" w:hAnsi="Calibri,Bold" w:cs="Calibri,Bold"/>
                <w:b/>
                <w:bCs/>
                <w:color w:val="000000"/>
              </w:rPr>
              <w:t xml:space="preserve">Background: </w:t>
            </w:r>
          </w:p>
          <w:p w14:paraId="2E47FD6F" w14:textId="3CEBA8F8" w:rsidR="003224EB" w:rsidRPr="003224EB" w:rsidRDefault="003224EB" w:rsidP="003224E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Calibri,Bold" w:hAnsi="Calibri,Bold" w:cs="Calibri,Bold"/>
                <w:color w:val="000000"/>
              </w:rPr>
            </w:pPr>
            <w:r w:rsidRPr="003224EB">
              <w:rPr>
                <w:rFonts w:ascii="Calibri,Bold" w:hAnsi="Calibri,Bold" w:cs="Calibri,Bold"/>
                <w:color w:val="000000"/>
              </w:rPr>
              <w:t>Colorectal cancer (CRC) is a leading cancer in Singapore and the globe</w:t>
            </w:r>
            <w:r>
              <w:rPr>
                <w:rFonts w:ascii="Calibri,Bold" w:hAnsi="Calibri,Bold" w:cs="Calibri,Bold"/>
                <w:color w:val="000000"/>
              </w:rPr>
              <w:t xml:space="preserve">. </w:t>
            </w:r>
            <w:r w:rsidRPr="003224EB">
              <w:rPr>
                <w:rFonts w:ascii="Calibri,Bold" w:hAnsi="Calibri,Bold" w:cs="Calibri,Bold"/>
                <w:color w:val="000000"/>
              </w:rPr>
              <w:t xml:space="preserve">In addition to suppressing </w:t>
            </w:r>
            <w:proofErr w:type="spellStart"/>
            <w:r w:rsidRPr="003224EB">
              <w:rPr>
                <w:rFonts w:ascii="Calibri,Bold" w:hAnsi="Calibri,Bold" w:cs="Calibri,Bold"/>
                <w:color w:val="000000"/>
              </w:rPr>
              <w:t>tumor</w:t>
            </w:r>
            <w:proofErr w:type="spellEnd"/>
            <w:r w:rsidRPr="003224EB">
              <w:rPr>
                <w:rFonts w:ascii="Calibri,Bold" w:hAnsi="Calibri,Bold" w:cs="Calibri,Bold"/>
                <w:color w:val="000000"/>
              </w:rPr>
              <w:t xml:space="preserve"> growth as an adjuvant therapy, recent research highlights TCM's potential to enhance the effect of immunotherapies and mitigate treatment-related adverse effects</w:t>
            </w:r>
            <w:r>
              <w:rPr>
                <w:rFonts w:ascii="Calibri,Bold" w:hAnsi="Calibri,Bold" w:cs="Calibri,Bold"/>
                <w:color w:val="000000"/>
              </w:rPr>
              <w:t xml:space="preserve">. </w:t>
            </w:r>
          </w:p>
          <w:p w14:paraId="1B675962" w14:textId="48592CA3" w:rsidR="00E0492C" w:rsidRPr="00FC7BEE" w:rsidRDefault="00E0492C" w:rsidP="00FC7BE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Calibri,Bold" w:hAnsi="Calibri,Bold" w:cs="Calibri,Bold"/>
                <w:b/>
                <w:bCs/>
                <w:color w:val="000000"/>
              </w:rPr>
            </w:pPr>
            <w:r w:rsidRPr="00FC7BEE">
              <w:rPr>
                <w:rFonts w:ascii="Calibri,Bold" w:hAnsi="Calibri,Bold" w:cs="Calibri,Bold"/>
                <w:b/>
                <w:bCs/>
                <w:color w:val="000000"/>
              </w:rPr>
              <w:t>Proposed work:</w:t>
            </w:r>
          </w:p>
          <w:p w14:paraId="741AEF3F" w14:textId="5755DF80" w:rsidR="00FC7BEE" w:rsidRPr="00FC7BEE" w:rsidRDefault="00FC7BEE" w:rsidP="00FC7BEE">
            <w:pPr>
              <w:pStyle w:val="ListParagraph"/>
              <w:autoSpaceDE w:val="0"/>
              <w:autoSpaceDN w:val="0"/>
              <w:adjustRightInd w:val="0"/>
              <w:spacing w:after="0"/>
              <w:ind w:left="720"/>
              <w:rPr>
                <w:rFonts w:ascii="Calibri,Bold" w:hAnsi="Calibri,Bold" w:cs="Calibri,Bold"/>
                <w:color w:val="000000"/>
              </w:rPr>
            </w:pPr>
            <w:r w:rsidRPr="00FC7BEE">
              <w:rPr>
                <w:rFonts w:ascii="Calibri,Bold" w:hAnsi="Calibri,Bold" w:cs="Calibri,Bold"/>
                <w:color w:val="000000"/>
              </w:rPr>
              <w:t xml:space="preserve">Clinical </w:t>
            </w:r>
            <w:r>
              <w:rPr>
                <w:rFonts w:ascii="Calibri,Bold" w:hAnsi="Calibri,Bold" w:cs="Calibri,Bold"/>
                <w:color w:val="000000"/>
              </w:rPr>
              <w:t xml:space="preserve">trial on </w:t>
            </w:r>
            <w:r w:rsidRPr="00FC7BEE">
              <w:rPr>
                <w:rFonts w:ascii="Calibri,Bold" w:hAnsi="Calibri,Bold" w:cs="Calibri,Bold"/>
                <w:color w:val="000000"/>
              </w:rPr>
              <w:t xml:space="preserve">providing exploratory evidence of TCM's efficacy in CRC treatment through an investigation of TCM-microbiota interactions. </w:t>
            </w:r>
            <w:r>
              <w:rPr>
                <w:rFonts w:ascii="Calibri,Bold" w:hAnsi="Calibri,Bold" w:cs="Calibri,Bold"/>
                <w:color w:val="000000"/>
              </w:rPr>
              <w:t>A</w:t>
            </w:r>
            <w:r w:rsidRPr="00FC7BEE">
              <w:rPr>
                <w:rFonts w:ascii="Calibri,Bold" w:hAnsi="Calibri,Bold" w:cs="Calibri,Bold"/>
                <w:color w:val="000000"/>
              </w:rPr>
              <w:t>nimal experiments will investigate the interaction between CRC-associated TCM ingredients and the microbiota of CRC animal models</w:t>
            </w:r>
            <w:r>
              <w:rPr>
                <w:rFonts w:ascii="Calibri,Bold" w:hAnsi="Calibri,Bold" w:cs="Calibri,Bold"/>
                <w:color w:val="000000"/>
              </w:rPr>
              <w:t xml:space="preserve">. </w:t>
            </w:r>
          </w:p>
          <w:p w14:paraId="261CB943" w14:textId="6F83F881" w:rsidR="00567DC9" w:rsidRPr="00FC7BEE" w:rsidRDefault="00567DC9" w:rsidP="00FC7BEE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,Bold" w:hAnsi="Calibri,Bold" w:cs="Calibri,Bold"/>
                <w:color w:val="000000"/>
              </w:rPr>
            </w:pPr>
            <w:r w:rsidRPr="00FC7BEE">
              <w:rPr>
                <w:b/>
                <w:bCs/>
              </w:rPr>
              <w:t>Preferred skills:</w:t>
            </w:r>
            <w:r w:rsidR="00116445" w:rsidRPr="00FC7BEE">
              <w:rPr>
                <w:b/>
                <w:bCs/>
              </w:rPr>
              <w:t xml:space="preserve"> </w:t>
            </w:r>
            <w:r w:rsidR="00116445" w:rsidRPr="00FC7BEE">
              <w:rPr>
                <w:rFonts w:ascii="Calibri,Bold" w:hAnsi="Calibri,Bold" w:cs="Calibri,Bold"/>
                <w:color w:val="000000"/>
              </w:rPr>
              <w:t>computation work on data analysis would be a big plus, but not indispensable</w:t>
            </w:r>
          </w:p>
          <w:p w14:paraId="0F3B42F2" w14:textId="71295B09" w:rsidR="00FC7BEE" w:rsidRPr="00FC7BEE" w:rsidRDefault="00FC7BEE" w:rsidP="00FC7BEE">
            <w:pPr>
              <w:pStyle w:val="ListParagraph"/>
              <w:spacing w:after="0"/>
              <w:ind w:left="720"/>
              <w:rPr>
                <w:rFonts w:ascii="Calibri,Bold" w:hAnsi="Calibri,Bold" w:cs="Calibri,Bold"/>
                <w:color w:val="000000"/>
              </w:rPr>
            </w:pPr>
            <w:r w:rsidRPr="00FC7BEE">
              <w:rPr>
                <w:rFonts w:ascii="Calibri,Bold" w:hAnsi="Calibri,Bold" w:cs="Calibri,Bold"/>
                <w:color w:val="000000"/>
              </w:rPr>
              <w:t xml:space="preserve">Clinician with TCM license will be preferred. </w:t>
            </w:r>
          </w:p>
          <w:p w14:paraId="1B675967" w14:textId="77777777" w:rsidR="00E0492C" w:rsidRDefault="00E0492C"/>
          <w:p w14:paraId="1B67596B" w14:textId="77777777" w:rsidR="00E0492C" w:rsidRDefault="00E0492C"/>
        </w:tc>
      </w:tr>
      <w:tr w:rsidR="00E0492C" w14:paraId="1B675970" w14:textId="77777777" w:rsidTr="00E0492C">
        <w:tc>
          <w:tcPr>
            <w:tcW w:w="9576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1B67596E" w14:textId="405676CE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If you have questions regarding this project, please email the Principal Investigator:</w:t>
            </w:r>
          </w:p>
          <w:p w14:paraId="50188704" w14:textId="67C6C8E3" w:rsidR="00FC7BEE" w:rsidRPr="00FC7BEE" w:rsidRDefault="00FC7BEE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color w:val="000000"/>
                <w:sz w:val="24"/>
                <w:szCs w:val="24"/>
              </w:rPr>
            </w:pPr>
            <w:r w:rsidRPr="00FC7BEE">
              <w:rPr>
                <w:rFonts w:ascii="Calibri,Bold" w:hAnsi="Calibri,Bold" w:cs="Calibri,Bold"/>
                <w:color w:val="000000"/>
                <w:sz w:val="24"/>
                <w:szCs w:val="24"/>
              </w:rPr>
              <w:t>Linda Zhong at linda.zhong@ntu.edu.sg</w:t>
            </w:r>
          </w:p>
          <w:p w14:paraId="1B67596F" w14:textId="6D65E204" w:rsidR="004E10BE" w:rsidRDefault="004E10BE" w:rsidP="00F71EE1">
            <w:pPr>
              <w:jc w:val="center"/>
            </w:pPr>
          </w:p>
        </w:tc>
      </w:tr>
      <w:tr w:rsidR="00E0492C" w14:paraId="1B675975" w14:textId="77777777" w:rsidTr="00E0492C">
        <w:tc>
          <w:tcPr>
            <w:tcW w:w="9576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Associate Chair-Biological Sciences (Graduate Studies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) :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E199C" w14:textId="77777777" w:rsidR="00916B32" w:rsidRDefault="00916B32" w:rsidP="003276E4">
      <w:pPr>
        <w:spacing w:after="0" w:line="240" w:lineRule="auto"/>
      </w:pPr>
      <w:r>
        <w:separator/>
      </w:r>
    </w:p>
  </w:endnote>
  <w:endnote w:type="continuationSeparator" w:id="0">
    <w:p w14:paraId="672EFFFB" w14:textId="77777777" w:rsidR="00916B32" w:rsidRDefault="00916B32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2D60" w14:textId="77777777" w:rsidR="00916B32" w:rsidRDefault="00916B32" w:rsidP="003276E4">
      <w:pPr>
        <w:spacing w:after="0" w:line="240" w:lineRule="auto"/>
      </w:pPr>
      <w:r>
        <w:separator/>
      </w:r>
    </w:p>
  </w:footnote>
  <w:footnote w:type="continuationSeparator" w:id="0">
    <w:p w14:paraId="0FDB0C29" w14:textId="77777777" w:rsidR="00916B32" w:rsidRDefault="00916B32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36BD2"/>
    <w:multiLevelType w:val="hybridMultilevel"/>
    <w:tmpl w:val="07780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894498">
    <w:abstractNumId w:val="2"/>
  </w:num>
  <w:num w:numId="2" w16cid:durableId="2137064044">
    <w:abstractNumId w:val="3"/>
  </w:num>
  <w:num w:numId="3" w16cid:durableId="1358458778">
    <w:abstractNumId w:val="0"/>
  </w:num>
  <w:num w:numId="4" w16cid:durableId="182219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4"/>
    <w:rsid w:val="00033AFB"/>
    <w:rsid w:val="00033CE6"/>
    <w:rsid w:val="00037494"/>
    <w:rsid w:val="0008062E"/>
    <w:rsid w:val="00090B6D"/>
    <w:rsid w:val="00094B3E"/>
    <w:rsid w:val="000D7B54"/>
    <w:rsid w:val="00106998"/>
    <w:rsid w:val="001153EE"/>
    <w:rsid w:val="00116445"/>
    <w:rsid w:val="00124732"/>
    <w:rsid w:val="0014176C"/>
    <w:rsid w:val="00176FEA"/>
    <w:rsid w:val="00184FF9"/>
    <w:rsid w:val="00194A1F"/>
    <w:rsid w:val="001E40A8"/>
    <w:rsid w:val="00277885"/>
    <w:rsid w:val="00284E66"/>
    <w:rsid w:val="002A0288"/>
    <w:rsid w:val="002F46E2"/>
    <w:rsid w:val="002F70EA"/>
    <w:rsid w:val="003116D4"/>
    <w:rsid w:val="003224EB"/>
    <w:rsid w:val="003276E4"/>
    <w:rsid w:val="003830D9"/>
    <w:rsid w:val="003A6912"/>
    <w:rsid w:val="003E0C67"/>
    <w:rsid w:val="003F30D0"/>
    <w:rsid w:val="00426B43"/>
    <w:rsid w:val="00482249"/>
    <w:rsid w:val="00487E01"/>
    <w:rsid w:val="004E10BE"/>
    <w:rsid w:val="00542CFC"/>
    <w:rsid w:val="00567DC9"/>
    <w:rsid w:val="005928B3"/>
    <w:rsid w:val="005F1F22"/>
    <w:rsid w:val="00613E0F"/>
    <w:rsid w:val="00620B3A"/>
    <w:rsid w:val="006327F7"/>
    <w:rsid w:val="00667931"/>
    <w:rsid w:val="006C0381"/>
    <w:rsid w:val="00707275"/>
    <w:rsid w:val="00724EBA"/>
    <w:rsid w:val="0075175C"/>
    <w:rsid w:val="00777435"/>
    <w:rsid w:val="00826C51"/>
    <w:rsid w:val="00826C65"/>
    <w:rsid w:val="00861577"/>
    <w:rsid w:val="00875D40"/>
    <w:rsid w:val="008B60D1"/>
    <w:rsid w:val="008D44CA"/>
    <w:rsid w:val="00916B32"/>
    <w:rsid w:val="00935E7A"/>
    <w:rsid w:val="00972373"/>
    <w:rsid w:val="009C4A8A"/>
    <w:rsid w:val="009E0E58"/>
    <w:rsid w:val="009E2316"/>
    <w:rsid w:val="009F60DE"/>
    <w:rsid w:val="00A202A3"/>
    <w:rsid w:val="00A33787"/>
    <w:rsid w:val="00A360A9"/>
    <w:rsid w:val="00A6409F"/>
    <w:rsid w:val="00A66088"/>
    <w:rsid w:val="00AC766A"/>
    <w:rsid w:val="00AD5567"/>
    <w:rsid w:val="00AE2306"/>
    <w:rsid w:val="00B0049A"/>
    <w:rsid w:val="00B511BD"/>
    <w:rsid w:val="00B5120A"/>
    <w:rsid w:val="00B86E05"/>
    <w:rsid w:val="00B94E67"/>
    <w:rsid w:val="00BD4292"/>
    <w:rsid w:val="00BE3F2A"/>
    <w:rsid w:val="00C05439"/>
    <w:rsid w:val="00C33882"/>
    <w:rsid w:val="00C546ED"/>
    <w:rsid w:val="00C8671F"/>
    <w:rsid w:val="00D078A5"/>
    <w:rsid w:val="00D50A47"/>
    <w:rsid w:val="00D60A51"/>
    <w:rsid w:val="00D62245"/>
    <w:rsid w:val="00DA4E5C"/>
    <w:rsid w:val="00DF3233"/>
    <w:rsid w:val="00DF3FD1"/>
    <w:rsid w:val="00E01281"/>
    <w:rsid w:val="00E0492C"/>
    <w:rsid w:val="00E27D91"/>
    <w:rsid w:val="00E77A27"/>
    <w:rsid w:val="00E8579B"/>
    <w:rsid w:val="00EE14B2"/>
    <w:rsid w:val="00F020D3"/>
    <w:rsid w:val="00F413BD"/>
    <w:rsid w:val="00F71EE1"/>
    <w:rsid w:val="00F77E67"/>
    <w:rsid w:val="00F9163A"/>
    <w:rsid w:val="00FB704E"/>
    <w:rsid w:val="00FC7BEE"/>
    <w:rsid w:val="00FE1727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nus.wis.ntu.edu.sg/GOAL/OnlineApplicationModule/frmOnlineApplication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-SBS-GS@ntu.edu.s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2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Khai Sian Victor</dc:creator>
  <cp:lastModifiedBy>Gladys Hoh Wai Ling</cp:lastModifiedBy>
  <cp:revision>3</cp:revision>
  <dcterms:created xsi:type="dcterms:W3CDTF">2023-10-14T06:02:00Z</dcterms:created>
  <dcterms:modified xsi:type="dcterms:W3CDTF">2023-10-24T09:09:00Z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