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76DA30E9" w:rsidR="00E0492C" w:rsidRPr="00E0492C" w:rsidRDefault="00E0492C" w:rsidP="00E115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60B0B" w:rsidRPr="004562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Enzyme engineering</w:t>
            </w:r>
            <w:r w:rsidR="007F21E7" w:rsidRPr="004562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&amp; </w:t>
            </w:r>
            <w:r w:rsidR="00570F43" w:rsidRPr="004562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Synthetic biology</w:t>
            </w:r>
          </w:p>
        </w:tc>
      </w:tr>
      <w:tr w:rsidR="00E0492C" w14:paraId="1B675951" w14:textId="77777777" w:rsidTr="0045629C">
        <w:trPr>
          <w:trHeight w:val="351"/>
        </w:trPr>
        <w:tc>
          <w:tcPr>
            <w:tcW w:w="9576" w:type="dxa"/>
          </w:tcPr>
          <w:p w14:paraId="1B675950" w14:textId="0D13ACA0" w:rsidR="00E0492C" w:rsidRPr="00C546ED" w:rsidRDefault="00935E7A" w:rsidP="00E1151D">
            <w:pPr>
              <w:jc w:val="center"/>
              <w:rPr>
                <w:lang w:val="en-SG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570F43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7F21E7" w:rsidRPr="004562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Reprogramming nature’s biosynthetic machinery</w:t>
            </w: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71DDD6E4" w14:textId="77777777" w:rsidR="0045629C" w:rsidRDefault="008B60D1" w:rsidP="00E1151D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Scholarship category (Please indicate the </w:t>
            </w:r>
            <w:r w:rsidR="00826C5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source of funding</w:t>
            </w: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for this project):</w:t>
            </w:r>
          </w:p>
          <w:p w14:paraId="7AE5A398" w14:textId="762C81D7" w:rsidR="00DF3233" w:rsidRPr="00777435" w:rsidRDefault="008B60D1" w:rsidP="00E1151D">
            <w:pPr>
              <w:spacing w:line="360" w:lineRule="auto"/>
              <w:jc w:val="center"/>
              <w:rPr>
                <w:rFonts w:ascii="Calibri,Bold" w:hAnsi="Calibri,Bold" w:cs="Calibri,Bold"/>
                <w:color w:val="000000"/>
              </w:rPr>
            </w:pPr>
            <w:r w:rsidRPr="00F56E46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SBS Research Student Scholarship (for SBS faculty only)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760D660E" w:rsidR="00935E7A" w:rsidRPr="00935E7A" w:rsidRDefault="00E0492C" w:rsidP="00E1151D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7A2390" w:rsidRPr="004562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Liang Zhao-Xun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19827FB5" w:rsidR="00935E7A" w:rsidRPr="00935E7A" w:rsidRDefault="00E0492C" w:rsidP="00E1151D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F56E4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56E46" w:rsidRPr="00F56E46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NA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3779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779E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Project Description</w:t>
            </w:r>
          </w:p>
          <w:p w14:paraId="14210828" w14:textId="77777777" w:rsidR="00E1151D" w:rsidRPr="003779ED" w:rsidRDefault="00E1151D" w:rsidP="003779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4FED8C0D" w14:textId="67229BBF" w:rsidR="00A85A9A" w:rsidRPr="003779ED" w:rsidRDefault="00E0492C" w:rsidP="003779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79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Background: </w:t>
            </w:r>
            <w:r w:rsidR="003124B3" w:rsidRPr="003779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Biosynthesis of natural products. </w:t>
            </w:r>
          </w:p>
          <w:p w14:paraId="1F2D5B2A" w14:textId="77777777" w:rsidR="003F24DC" w:rsidRDefault="003F24DC" w:rsidP="003F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2CA170" w14:textId="3634B716" w:rsidR="000A5CC3" w:rsidRPr="000A5CC3" w:rsidRDefault="000A5CC3" w:rsidP="000A5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 xml:space="preserve">Are you intrigued by the evolving landscape of drug development and eager to be part of innovative research? Consider joining our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lab</w:t>
            </w: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, where we're engaged in pioneering work to reimagine nature's capabilities and its impact on pharmaceuticals.</w:t>
            </w:r>
          </w:p>
          <w:p w14:paraId="6E313F10" w14:textId="77777777" w:rsidR="000A5CC3" w:rsidRPr="000A5CC3" w:rsidRDefault="000A5CC3" w:rsidP="000A5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53E35" w14:textId="4F9B8E40" w:rsidR="000A5CC3" w:rsidRPr="000A5CC3" w:rsidRDefault="000A5CC3" w:rsidP="000A5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In our well-established laboratory, we're harnessing the potential of microbial biosynthetic pathways. Nature has long provided the foundation for essential drugs through its bioactive compounds. But we're taking a step beyond traditional approaches.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Recent advancements in DNA synthesis and genome editing have opened doors to innovative biochemical research. Our lab focuses on rewiring and reprogramming these biosynthetic pathways, seeking to unlock new possibilities.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As a Ph.D. candidate in our program, you'll have the opportunity to:</w:t>
            </w:r>
          </w:p>
          <w:p w14:paraId="41E58897" w14:textId="77777777" w:rsidR="000A5CC3" w:rsidRPr="000A5CC3" w:rsidRDefault="000A5CC3" w:rsidP="000A5CC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Redesign Nature: Explore the modification of microbial biosynthetic pathways, creating unique chemical scaffolds that are not naturally occurring. These novel compounds may hold potential for future pharmaceuticals.</w:t>
            </w:r>
          </w:p>
          <w:p w14:paraId="675BE619" w14:textId="77777777" w:rsidR="000A5CC3" w:rsidRPr="000A5CC3" w:rsidRDefault="000A5CC3" w:rsidP="000A5CC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Master Genetic Techniques: Dive into genome editing and genetic engineering, learning how to manipulate biological systems to produce compounds with therapeutic potential.</w:t>
            </w:r>
          </w:p>
          <w:p w14:paraId="0593E5AC" w14:textId="77777777" w:rsidR="000A5CC3" w:rsidRPr="000A5CC3" w:rsidRDefault="000A5CC3" w:rsidP="000A5CC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Translational Impact: Your research won't end in the lab. We're dedicated to translating discoveries into practical solutions for patients.</w:t>
            </w:r>
          </w:p>
          <w:p w14:paraId="1D72F22B" w14:textId="592A5084" w:rsidR="000A5CC3" w:rsidRPr="000A5CC3" w:rsidRDefault="000A5CC3" w:rsidP="000A5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 xml:space="preserve">Our lab is the place where </w:t>
            </w:r>
            <w:r w:rsidR="00FC0FFE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and </w:t>
            </w: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research</w:t>
            </w:r>
            <w:r w:rsidR="00FC0FFE">
              <w:rPr>
                <w:rFonts w:ascii="Arial" w:hAnsi="Arial" w:cs="Arial"/>
                <w:color w:val="000000"/>
                <w:sz w:val="20"/>
                <w:szCs w:val="20"/>
              </w:rPr>
              <w:t xml:space="preserve"> staff with biology and chemistry background work together to </w:t>
            </w:r>
            <w:r w:rsidR="00BA6266">
              <w:rPr>
                <w:rFonts w:ascii="Arial" w:hAnsi="Arial" w:cs="Arial"/>
                <w:color w:val="000000"/>
                <w:sz w:val="20"/>
                <w:szCs w:val="20"/>
              </w:rPr>
              <w:t>create biosynthetic pathways that do not exist in nature</w:t>
            </w:r>
            <w:r w:rsidRPr="000A5CC3">
              <w:rPr>
                <w:rFonts w:ascii="Arial" w:hAnsi="Arial" w:cs="Arial"/>
                <w:color w:val="000000"/>
                <w:sz w:val="20"/>
                <w:szCs w:val="20"/>
              </w:rPr>
              <w:t>. We offer an environment where creativity blends with advanced technology and where your contributions can drive scientific progress.</w:t>
            </w:r>
          </w:p>
          <w:p w14:paraId="5DC117DD" w14:textId="77777777" w:rsidR="000A5CC3" w:rsidRPr="000A5CC3" w:rsidRDefault="000A5CC3" w:rsidP="000A5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39B6D1" w14:textId="77777777" w:rsidR="000A5CC3" w:rsidRPr="000A5CC3" w:rsidRDefault="000A5CC3" w:rsidP="000A5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675962" w14:textId="44CE2101" w:rsidR="00E0492C" w:rsidRPr="003779ED" w:rsidRDefault="00E0492C" w:rsidP="003779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79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b) Proposed work:</w:t>
            </w:r>
            <w:r w:rsidR="00503357" w:rsidRPr="003779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B675965" w14:textId="27F378B0" w:rsidR="00E0492C" w:rsidRPr="003779ED" w:rsidRDefault="00E0492C" w:rsidP="003779ED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</w:p>
          <w:p w14:paraId="2FC7AA70" w14:textId="77777777" w:rsidR="00A85A9A" w:rsidRPr="003779ED" w:rsidRDefault="00A85A9A" w:rsidP="003779E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779ED">
              <w:rPr>
                <w:rFonts w:ascii="Arial" w:hAnsi="Arial" w:cs="Arial"/>
                <w:sz w:val="20"/>
                <w:szCs w:val="20"/>
              </w:rPr>
              <w:t>Microbial Genomics: Sequencing and analyzing the genomes of unique microbial strains to identify cryptic biosynthetic gene clusters (BGCs).</w:t>
            </w:r>
          </w:p>
          <w:p w14:paraId="19E25625" w14:textId="77777777" w:rsidR="00A85A9A" w:rsidRPr="003779ED" w:rsidRDefault="00A85A9A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F798C" w14:textId="77777777" w:rsidR="00A85A9A" w:rsidRPr="003779ED" w:rsidRDefault="00A85A9A" w:rsidP="003779E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779ED">
              <w:rPr>
                <w:rFonts w:ascii="Arial" w:hAnsi="Arial" w:cs="Arial"/>
                <w:sz w:val="20"/>
                <w:szCs w:val="20"/>
              </w:rPr>
              <w:t>Bioinformatics: Using computational tools and methods to predict and analyze the presence of cryptic biosynthetic pathways in microbial genomes.</w:t>
            </w:r>
          </w:p>
          <w:p w14:paraId="3BB6BADD" w14:textId="77777777" w:rsidR="00A85A9A" w:rsidRPr="003779ED" w:rsidRDefault="00A85A9A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B834E" w14:textId="4D51F8C3" w:rsidR="00A85A9A" w:rsidRPr="003779ED" w:rsidRDefault="00A85A9A" w:rsidP="003779E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779ED">
              <w:rPr>
                <w:rFonts w:ascii="Arial" w:hAnsi="Arial" w:cs="Arial"/>
                <w:sz w:val="20"/>
                <w:szCs w:val="20"/>
              </w:rPr>
              <w:t xml:space="preserve">Enzyme </w:t>
            </w:r>
            <w:r w:rsidR="00136307">
              <w:rPr>
                <w:rFonts w:ascii="Arial" w:hAnsi="Arial" w:cs="Arial"/>
                <w:sz w:val="20"/>
                <w:szCs w:val="20"/>
              </w:rPr>
              <w:t>engineering</w:t>
            </w:r>
            <w:r w:rsidRPr="003779E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64E15">
              <w:rPr>
                <w:rFonts w:ascii="Arial" w:hAnsi="Arial" w:cs="Arial"/>
                <w:sz w:val="20"/>
                <w:szCs w:val="20"/>
              </w:rPr>
              <w:t>Applying computational protein design and directed evolution methods to generate enzymes with desired properties</w:t>
            </w:r>
            <w:r w:rsidRPr="003779E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592B10" w14:textId="77777777" w:rsidR="00A85A9A" w:rsidRPr="003779ED" w:rsidRDefault="00A85A9A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5FC06" w14:textId="77777777" w:rsidR="00A85A9A" w:rsidRPr="003779ED" w:rsidRDefault="00A85A9A" w:rsidP="003779E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779ED">
              <w:rPr>
                <w:rFonts w:ascii="Arial" w:hAnsi="Arial" w:cs="Arial"/>
                <w:sz w:val="20"/>
                <w:szCs w:val="20"/>
              </w:rPr>
              <w:lastRenderedPageBreak/>
              <w:t>Functional Characterization: Employing biochemical techniques to understand the functions and activities of these newly discovered enzymes.</w:t>
            </w:r>
          </w:p>
          <w:p w14:paraId="23324BA5" w14:textId="77777777" w:rsidR="00A85A9A" w:rsidRPr="003779ED" w:rsidRDefault="00A85A9A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CCE22" w14:textId="77777777" w:rsidR="00A85A9A" w:rsidRPr="003779ED" w:rsidRDefault="00A85A9A" w:rsidP="003779E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779ED">
              <w:rPr>
                <w:rFonts w:ascii="Arial" w:hAnsi="Arial" w:cs="Arial"/>
                <w:sz w:val="20"/>
                <w:szCs w:val="20"/>
              </w:rPr>
              <w:t xml:space="preserve">Genetic Manipulation: Using genetic tools to manipulate microbial strains, potentially </w:t>
            </w:r>
            <w:proofErr w:type="gramStart"/>
            <w:r w:rsidRPr="003779ED">
              <w:rPr>
                <w:rFonts w:ascii="Arial" w:hAnsi="Arial" w:cs="Arial"/>
                <w:sz w:val="20"/>
                <w:szCs w:val="20"/>
              </w:rPr>
              <w:t>activating</w:t>
            </w:r>
            <w:proofErr w:type="gramEnd"/>
            <w:r w:rsidRPr="003779ED">
              <w:rPr>
                <w:rFonts w:ascii="Arial" w:hAnsi="Arial" w:cs="Arial"/>
                <w:sz w:val="20"/>
                <w:szCs w:val="20"/>
              </w:rPr>
              <w:t xml:space="preserve"> and expressing the cryptic biosynthetic pathways.</w:t>
            </w:r>
          </w:p>
          <w:p w14:paraId="43CCDC59" w14:textId="77777777" w:rsidR="00A85A9A" w:rsidRPr="003779ED" w:rsidRDefault="00A85A9A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E0EB0" w14:textId="77777777" w:rsidR="00A85A9A" w:rsidRPr="003779ED" w:rsidRDefault="00A85A9A" w:rsidP="003779E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779ED">
              <w:rPr>
                <w:rFonts w:ascii="Arial" w:hAnsi="Arial" w:cs="Arial"/>
                <w:sz w:val="20"/>
                <w:szCs w:val="20"/>
              </w:rPr>
              <w:t>Synthetic Biology: Applying synthetic biology techniques to engineer and modify these pathways for the production of novel specialized metabolites.</w:t>
            </w:r>
          </w:p>
          <w:p w14:paraId="72F62CEF" w14:textId="77777777" w:rsidR="00A85A9A" w:rsidRPr="003779ED" w:rsidRDefault="00A85A9A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6B319" w14:textId="77777777" w:rsidR="00A85A9A" w:rsidRPr="00464E15" w:rsidRDefault="00A85A9A" w:rsidP="00464E15">
            <w:pPr>
              <w:rPr>
                <w:rFonts w:ascii="Arial" w:hAnsi="Arial" w:cs="Arial"/>
                <w:sz w:val="20"/>
                <w:szCs w:val="20"/>
              </w:rPr>
            </w:pPr>
            <w:r w:rsidRPr="00464E15">
              <w:rPr>
                <w:rFonts w:ascii="Arial" w:hAnsi="Arial" w:cs="Arial"/>
                <w:sz w:val="20"/>
                <w:szCs w:val="20"/>
              </w:rPr>
              <w:t>The students may be involved in tasks related to any of these aspects of the research, depending on their level of expertise and the specific objectives of the laboratory work.</w:t>
            </w:r>
          </w:p>
          <w:p w14:paraId="0CB1C40A" w14:textId="77777777" w:rsidR="00A85A9A" w:rsidRPr="003779ED" w:rsidRDefault="00A85A9A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08472" w14:textId="77777777" w:rsidR="00C546ED" w:rsidRPr="003779ED" w:rsidRDefault="00C546ED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CB943" w14:textId="2DB937A3" w:rsidR="00567DC9" w:rsidRPr="003779ED" w:rsidRDefault="00567DC9" w:rsidP="00377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9ED">
              <w:rPr>
                <w:rFonts w:ascii="Arial" w:hAnsi="Arial" w:cs="Arial"/>
                <w:b/>
                <w:bCs/>
                <w:sz w:val="20"/>
                <w:szCs w:val="20"/>
              </w:rPr>
              <w:t>c) Preferred skills:</w:t>
            </w:r>
            <w:r w:rsidR="00116445" w:rsidRPr="003779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79ED" w:rsidRPr="003779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basic understanding of biochemistry and molecular cloning. </w:t>
            </w:r>
          </w:p>
          <w:p w14:paraId="1B675967" w14:textId="77777777" w:rsidR="00E0492C" w:rsidRPr="003779ED" w:rsidRDefault="00E0492C" w:rsidP="00377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7596B" w14:textId="77777777" w:rsidR="00E0492C" w:rsidRPr="003779ED" w:rsidRDefault="00E0492C" w:rsidP="00377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57F0" w14:textId="77777777" w:rsidR="00AE2306" w:rsidRDefault="00AE2306" w:rsidP="003276E4">
      <w:pPr>
        <w:spacing w:after="0" w:line="240" w:lineRule="auto"/>
      </w:pPr>
      <w:r>
        <w:separator/>
      </w:r>
    </w:p>
  </w:endnote>
  <w:endnote w:type="continuationSeparator" w:id="0">
    <w:p w14:paraId="4AF29DF3" w14:textId="77777777" w:rsidR="00AE2306" w:rsidRDefault="00AE2306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3BF2" w14:textId="77777777" w:rsidR="00AE2306" w:rsidRDefault="00AE2306" w:rsidP="003276E4">
      <w:pPr>
        <w:spacing w:after="0" w:line="240" w:lineRule="auto"/>
      </w:pPr>
      <w:r>
        <w:separator/>
      </w:r>
    </w:p>
  </w:footnote>
  <w:footnote w:type="continuationSeparator" w:id="0">
    <w:p w14:paraId="13EBE261" w14:textId="77777777" w:rsidR="00AE2306" w:rsidRDefault="00AE2306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206"/>
    <w:multiLevelType w:val="hybridMultilevel"/>
    <w:tmpl w:val="338247D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768"/>
    <w:multiLevelType w:val="hybridMultilevel"/>
    <w:tmpl w:val="700627B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34D12"/>
    <w:multiLevelType w:val="hybridMultilevel"/>
    <w:tmpl w:val="EE42023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0586E"/>
    <w:multiLevelType w:val="hybridMultilevel"/>
    <w:tmpl w:val="7B644F02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94498">
    <w:abstractNumId w:val="3"/>
  </w:num>
  <w:num w:numId="2" w16cid:durableId="2137064044">
    <w:abstractNumId w:val="5"/>
  </w:num>
  <w:num w:numId="3" w16cid:durableId="1358458778">
    <w:abstractNumId w:val="1"/>
  </w:num>
  <w:num w:numId="4" w16cid:durableId="436680720">
    <w:abstractNumId w:val="4"/>
  </w:num>
  <w:num w:numId="5" w16cid:durableId="940065065">
    <w:abstractNumId w:val="6"/>
  </w:num>
  <w:num w:numId="6" w16cid:durableId="871574365">
    <w:abstractNumId w:val="2"/>
  </w:num>
  <w:num w:numId="7" w16cid:durableId="151456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067D8"/>
    <w:rsid w:val="00033AFB"/>
    <w:rsid w:val="00033CE6"/>
    <w:rsid w:val="00037494"/>
    <w:rsid w:val="0008062E"/>
    <w:rsid w:val="00090B6D"/>
    <w:rsid w:val="00094B3E"/>
    <w:rsid w:val="000A5CC3"/>
    <w:rsid w:val="000D7B54"/>
    <w:rsid w:val="00106998"/>
    <w:rsid w:val="001153EE"/>
    <w:rsid w:val="00116445"/>
    <w:rsid w:val="00124732"/>
    <w:rsid w:val="00136307"/>
    <w:rsid w:val="0014176C"/>
    <w:rsid w:val="00176FEA"/>
    <w:rsid w:val="00184FF9"/>
    <w:rsid w:val="00194A1F"/>
    <w:rsid w:val="001C461A"/>
    <w:rsid w:val="001E40A8"/>
    <w:rsid w:val="00277885"/>
    <w:rsid w:val="002A0288"/>
    <w:rsid w:val="002C1A74"/>
    <w:rsid w:val="002F46E2"/>
    <w:rsid w:val="002F70EA"/>
    <w:rsid w:val="003116D4"/>
    <w:rsid w:val="003124B3"/>
    <w:rsid w:val="003276E4"/>
    <w:rsid w:val="003779ED"/>
    <w:rsid w:val="003830D9"/>
    <w:rsid w:val="003E0C67"/>
    <w:rsid w:val="003F24DC"/>
    <w:rsid w:val="0045629C"/>
    <w:rsid w:val="00464E15"/>
    <w:rsid w:val="0047267D"/>
    <w:rsid w:val="00482249"/>
    <w:rsid w:val="00487E01"/>
    <w:rsid w:val="004E10BE"/>
    <w:rsid w:val="00503357"/>
    <w:rsid w:val="00542CFC"/>
    <w:rsid w:val="00567DC9"/>
    <w:rsid w:val="00570F43"/>
    <w:rsid w:val="005F1F22"/>
    <w:rsid w:val="006059E1"/>
    <w:rsid w:val="00613E0F"/>
    <w:rsid w:val="00620B3A"/>
    <w:rsid w:val="006327F7"/>
    <w:rsid w:val="00667931"/>
    <w:rsid w:val="006C0381"/>
    <w:rsid w:val="00707275"/>
    <w:rsid w:val="00724EBA"/>
    <w:rsid w:val="00777435"/>
    <w:rsid w:val="007A2390"/>
    <w:rsid w:val="007D171A"/>
    <w:rsid w:val="007F21E7"/>
    <w:rsid w:val="00826C51"/>
    <w:rsid w:val="00826C65"/>
    <w:rsid w:val="00827859"/>
    <w:rsid w:val="00861577"/>
    <w:rsid w:val="00875D40"/>
    <w:rsid w:val="008B60D1"/>
    <w:rsid w:val="008D44CA"/>
    <w:rsid w:val="00935E7A"/>
    <w:rsid w:val="009C4A8A"/>
    <w:rsid w:val="009E0E58"/>
    <w:rsid w:val="009E2316"/>
    <w:rsid w:val="009F60DE"/>
    <w:rsid w:val="00A202A3"/>
    <w:rsid w:val="00A33787"/>
    <w:rsid w:val="00A360A9"/>
    <w:rsid w:val="00A46CA0"/>
    <w:rsid w:val="00A60B0B"/>
    <w:rsid w:val="00A6409F"/>
    <w:rsid w:val="00A66088"/>
    <w:rsid w:val="00A85A9A"/>
    <w:rsid w:val="00AC766A"/>
    <w:rsid w:val="00AD5567"/>
    <w:rsid w:val="00AE2306"/>
    <w:rsid w:val="00AE6A1D"/>
    <w:rsid w:val="00B0049A"/>
    <w:rsid w:val="00B511BD"/>
    <w:rsid w:val="00B86E05"/>
    <w:rsid w:val="00B94E67"/>
    <w:rsid w:val="00BA6266"/>
    <w:rsid w:val="00BD4292"/>
    <w:rsid w:val="00BE0A55"/>
    <w:rsid w:val="00BE3F2A"/>
    <w:rsid w:val="00C05439"/>
    <w:rsid w:val="00C33882"/>
    <w:rsid w:val="00C546ED"/>
    <w:rsid w:val="00C8671F"/>
    <w:rsid w:val="00CD49B8"/>
    <w:rsid w:val="00D078A5"/>
    <w:rsid w:val="00D50A47"/>
    <w:rsid w:val="00D60A51"/>
    <w:rsid w:val="00D62245"/>
    <w:rsid w:val="00DA4E5C"/>
    <w:rsid w:val="00DF3233"/>
    <w:rsid w:val="00E01281"/>
    <w:rsid w:val="00E0492C"/>
    <w:rsid w:val="00E1151D"/>
    <w:rsid w:val="00E27D91"/>
    <w:rsid w:val="00E77A27"/>
    <w:rsid w:val="00E8579B"/>
    <w:rsid w:val="00F020D3"/>
    <w:rsid w:val="00F413BD"/>
    <w:rsid w:val="00F56E46"/>
    <w:rsid w:val="00F71EE1"/>
    <w:rsid w:val="00F77E67"/>
    <w:rsid w:val="00F9163A"/>
    <w:rsid w:val="00FB704E"/>
    <w:rsid w:val="00FC0FFE"/>
    <w:rsid w:val="00FE1727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3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241761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38035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9939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40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551983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868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8206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882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713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503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Gladys Hoh Wai Ling</cp:lastModifiedBy>
  <cp:revision>20</cp:revision>
  <dcterms:created xsi:type="dcterms:W3CDTF">2023-09-27T09:42:00Z</dcterms:created>
  <dcterms:modified xsi:type="dcterms:W3CDTF">2023-10-25T03:56:00Z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