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47E81FAC" w:rsidR="00E0492C" w:rsidRPr="00E0492C" w:rsidRDefault="00E0492C" w:rsidP="00755AAA">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F9163A" w:rsidRPr="009F48D5">
              <w:rPr>
                <w:rFonts w:ascii="Calibri,Bold" w:hAnsi="Calibri,Bold" w:cs="Calibri,Bold"/>
                <w:b/>
                <w:bCs/>
                <w:sz w:val="24"/>
                <w:szCs w:val="24"/>
              </w:rPr>
              <w:t>Computational Biology</w:t>
            </w:r>
            <w:r w:rsidR="00D50A47" w:rsidRPr="009F48D5">
              <w:rPr>
                <w:rFonts w:ascii="Calibri,Bold" w:hAnsi="Calibri,Bold" w:cs="Calibri,Bold"/>
                <w:b/>
                <w:bCs/>
                <w:sz w:val="24"/>
                <w:szCs w:val="24"/>
              </w:rPr>
              <w:t xml:space="preserve">; </w:t>
            </w:r>
            <w:r w:rsidR="009E2316" w:rsidRPr="009F48D5">
              <w:rPr>
                <w:rFonts w:ascii="Calibri,Bold" w:hAnsi="Calibri,Bold" w:cs="Calibri,Bold"/>
                <w:b/>
                <w:bCs/>
                <w:sz w:val="24"/>
                <w:szCs w:val="24"/>
              </w:rPr>
              <w:t>Functional Genomics</w:t>
            </w:r>
          </w:p>
        </w:tc>
      </w:tr>
      <w:tr w:rsidR="00E0492C" w14:paraId="1B675951" w14:textId="77777777" w:rsidTr="00755AAA">
        <w:trPr>
          <w:trHeight w:val="635"/>
        </w:trPr>
        <w:tc>
          <w:tcPr>
            <w:tcW w:w="9576" w:type="dxa"/>
          </w:tcPr>
          <w:p w14:paraId="1B675950" w14:textId="6808E285" w:rsidR="00E0492C" w:rsidRPr="00C546ED" w:rsidRDefault="00935E7A" w:rsidP="00755AAA">
            <w:pPr>
              <w:jc w:val="center"/>
              <w:rPr>
                <w:lang w:val="en-SG"/>
              </w:rPr>
            </w:pPr>
            <w:r w:rsidRPr="00777435">
              <w:rPr>
                <w:rFonts w:ascii="Calibri,Bold" w:hAnsi="Calibri,Bold" w:cs="Calibri,Bold"/>
                <w:b/>
                <w:bCs/>
                <w:color w:val="0000FF"/>
                <w:sz w:val="24"/>
                <w:szCs w:val="24"/>
              </w:rPr>
              <w:t>PhD</w:t>
            </w:r>
            <w:r w:rsidR="00487E01" w:rsidRPr="00777435">
              <w:rPr>
                <w:rFonts w:ascii="Calibri,Bold" w:hAnsi="Calibri,Bold" w:cs="Calibri,Bold"/>
                <w:b/>
                <w:bCs/>
                <w:color w:val="0000FF"/>
                <w:sz w:val="24"/>
                <w:szCs w:val="24"/>
              </w:rPr>
              <w:t xml:space="preserve"> </w:t>
            </w:r>
            <w:r w:rsidR="00E0492C" w:rsidRPr="00777435">
              <w:rPr>
                <w:rFonts w:ascii="Calibri,Bold" w:hAnsi="Calibri,Bold" w:cs="Calibri,Bold"/>
                <w:b/>
                <w:bCs/>
                <w:color w:val="0000FF"/>
                <w:sz w:val="24"/>
                <w:szCs w:val="24"/>
              </w:rPr>
              <w:t>Research Project Title:</w:t>
            </w:r>
            <w:r w:rsidR="00DA4E5C" w:rsidRPr="00777435">
              <w:rPr>
                <w:rFonts w:ascii="Calibri,Bold" w:hAnsi="Calibri,Bold" w:cs="Calibri,Bold"/>
                <w:b/>
                <w:bCs/>
                <w:color w:val="0000FF"/>
                <w:sz w:val="24"/>
                <w:szCs w:val="24"/>
              </w:rPr>
              <w:t xml:space="preserve"> </w:t>
            </w:r>
            <w:r w:rsidR="004F123B" w:rsidRPr="009F48D5">
              <w:rPr>
                <w:rFonts w:ascii="Calibri,Bold" w:hAnsi="Calibri,Bold" w:cs="Calibri,Bold"/>
                <w:b/>
                <w:bCs/>
                <w:sz w:val="24"/>
                <w:szCs w:val="24"/>
              </w:rPr>
              <w:t>Development of a nanotechnology modular platform for vaccination.</w:t>
            </w:r>
          </w:p>
        </w:tc>
      </w:tr>
      <w:tr w:rsidR="00DF3233" w14:paraId="56C1EACA" w14:textId="77777777" w:rsidTr="000F4BD5">
        <w:trPr>
          <w:trHeight w:val="842"/>
        </w:trPr>
        <w:tc>
          <w:tcPr>
            <w:tcW w:w="9576" w:type="dxa"/>
          </w:tcPr>
          <w:p w14:paraId="0EDCE888" w14:textId="77777777" w:rsidR="00755AAA" w:rsidRDefault="008B60D1" w:rsidP="00755AAA">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 xml:space="preserve">Scholarship category (Please indicate the </w:t>
            </w:r>
            <w:r w:rsidR="00826C51">
              <w:rPr>
                <w:rFonts w:ascii="Calibri,Bold" w:hAnsi="Calibri,Bold" w:cs="Calibri,Bold"/>
                <w:b/>
                <w:bCs/>
                <w:color w:val="0000FF"/>
                <w:sz w:val="24"/>
                <w:szCs w:val="24"/>
              </w:rPr>
              <w:t>source of funding</w:t>
            </w:r>
            <w:r>
              <w:rPr>
                <w:rFonts w:ascii="Calibri,Bold" w:hAnsi="Calibri,Bold" w:cs="Calibri,Bold"/>
                <w:b/>
                <w:bCs/>
                <w:color w:val="0000FF"/>
                <w:sz w:val="24"/>
                <w:szCs w:val="24"/>
              </w:rPr>
              <w:t xml:space="preserve"> for this project):</w:t>
            </w:r>
          </w:p>
          <w:p w14:paraId="7AE5A398" w14:textId="0C4FAC48" w:rsidR="00DF3233" w:rsidRPr="00777435" w:rsidRDefault="008B60D1" w:rsidP="000F4BD5">
            <w:pPr>
              <w:spacing w:line="360" w:lineRule="auto"/>
              <w:jc w:val="center"/>
              <w:rPr>
                <w:rFonts w:ascii="Calibri,Bold" w:hAnsi="Calibri,Bold" w:cs="Calibri,Bold"/>
                <w:color w:val="000000"/>
              </w:rPr>
            </w:pPr>
            <w:r w:rsidRPr="00CF4836">
              <w:rPr>
                <w:rFonts w:ascii="Calibri,Bold" w:hAnsi="Calibri,Bold" w:cs="Calibri,Bold"/>
                <w:b/>
                <w:bCs/>
                <w:sz w:val="24"/>
                <w:szCs w:val="24"/>
              </w:rPr>
              <w:t>SBS Research Student Scholarship (for SBS faculty only)</w:t>
            </w:r>
          </w:p>
        </w:tc>
      </w:tr>
      <w:tr w:rsidR="00E0492C" w14:paraId="1B675953" w14:textId="77777777" w:rsidTr="00E0492C">
        <w:trPr>
          <w:trHeight w:val="350"/>
        </w:trPr>
        <w:tc>
          <w:tcPr>
            <w:tcW w:w="9576" w:type="dxa"/>
          </w:tcPr>
          <w:p w14:paraId="1B675952" w14:textId="5F26225C" w:rsidR="00935E7A" w:rsidRPr="00935E7A" w:rsidRDefault="00E0492C" w:rsidP="00755AAA">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4F123B" w:rsidRPr="009F48D5">
              <w:rPr>
                <w:rFonts w:ascii="Calibri,Bold" w:hAnsi="Calibri,Bold" w:cs="Calibri,Bold"/>
                <w:b/>
                <w:bCs/>
                <w:sz w:val="24"/>
                <w:szCs w:val="24"/>
              </w:rPr>
              <w:t>Julien LESCAR</w:t>
            </w:r>
          </w:p>
        </w:tc>
      </w:tr>
      <w:tr w:rsidR="00E0492C" w14:paraId="1B675955" w14:textId="77777777" w:rsidTr="00E0492C">
        <w:trPr>
          <w:trHeight w:val="350"/>
        </w:trPr>
        <w:tc>
          <w:tcPr>
            <w:tcW w:w="9576" w:type="dxa"/>
          </w:tcPr>
          <w:p w14:paraId="1B675954" w14:textId="0D763E47" w:rsidR="00935E7A" w:rsidRPr="00935E7A" w:rsidRDefault="00E0492C" w:rsidP="00755AAA">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53A27648" w14:textId="19F1066A" w:rsidR="000F4BD5" w:rsidRPr="00F92D2D" w:rsidRDefault="00E0492C" w:rsidP="000F4BD5">
            <w:pPr>
              <w:jc w:val="both"/>
              <w:rPr>
                <w:rFonts w:ascii="Calibri,Bold" w:hAnsi="Calibri,Bold" w:cs="Calibri,Bold"/>
                <w:b/>
                <w:bCs/>
                <w:color w:val="000000"/>
              </w:rPr>
            </w:pPr>
            <w:r w:rsidRPr="00F92D2D">
              <w:rPr>
                <w:rFonts w:ascii="Calibri,Bold" w:hAnsi="Calibri,Bold" w:cs="Calibri,Bold"/>
                <w:b/>
                <w:bCs/>
                <w:color w:val="000000"/>
              </w:rPr>
              <w:t>a) Background:</w:t>
            </w:r>
          </w:p>
          <w:p w14:paraId="1B675957" w14:textId="59B87D89" w:rsidR="00E0492C" w:rsidRPr="00F23C55" w:rsidRDefault="004F123B" w:rsidP="000F4BD5">
            <w:pPr>
              <w:jc w:val="both"/>
              <w:rPr>
                <w:rFonts w:ascii="Arial" w:hAnsi="Arial" w:cs="Arial"/>
                <w:sz w:val="20"/>
              </w:rPr>
            </w:pPr>
            <w:r w:rsidRPr="00F92D2D">
              <w:rPr>
                <w:rFonts w:ascii="Calibri,Bold" w:hAnsi="Calibri,Bold" w:cs="Calibri,Bold"/>
                <w:color w:val="000000"/>
              </w:rPr>
              <w:t>Vaccination remains key to combat infectious diseases. In the context of covid and future flu pandemics, a timely response requires the development of “plug and play” vaccination platforms that can be readily used to protect the population. In parallel to RNA vaccines that can be rapidly deployed, we propose to validate an alternative, modular, nanoparticle-based vaccination platform, that will help to respond to future viral outbreaks and pandemics. This vaccine platform entails the multivalent presentation of antigens at the surface of a protein-based scaffold to elicit a protective immune response. The presentation of a repetitive array of antigens at a surface of a protein scaffold enables efficient binding and activation of multiple B-cell receptors and hence a much more sustained immune response compared to immunization with isolated protein antigen subunits.</w:t>
            </w:r>
            <w:r w:rsidRPr="00F23C55">
              <w:rPr>
                <w:rFonts w:ascii="Arial" w:hAnsi="Arial" w:cs="Arial"/>
                <w:sz w:val="24"/>
                <w:szCs w:val="24"/>
              </w:rPr>
              <w:t xml:space="preserve"> </w:t>
            </w:r>
          </w:p>
          <w:p w14:paraId="7FC83A8F" w14:textId="77777777" w:rsidR="00C546ED" w:rsidRDefault="00C546ED" w:rsidP="00E0492C">
            <w:pPr>
              <w:autoSpaceDE w:val="0"/>
              <w:autoSpaceDN w:val="0"/>
              <w:adjustRightInd w:val="0"/>
              <w:rPr>
                <w:rFonts w:ascii="Calibri,Bold" w:hAnsi="Calibri,Bold" w:cs="Calibri,Bold"/>
                <w:b/>
                <w:bCs/>
                <w:color w:val="000000"/>
              </w:rPr>
            </w:pPr>
          </w:p>
          <w:p w14:paraId="1E1A5D9C" w14:textId="4E8FD54B" w:rsidR="000F4BD5" w:rsidRPr="00F92D2D" w:rsidRDefault="00E0492C" w:rsidP="00E0492C">
            <w:pPr>
              <w:autoSpaceDE w:val="0"/>
              <w:autoSpaceDN w:val="0"/>
              <w:adjustRightInd w:val="0"/>
              <w:rPr>
                <w:rFonts w:ascii="Calibri" w:hAnsi="Calibri" w:cs="Calibri"/>
                <w:b/>
                <w:bCs/>
                <w:color w:val="000000"/>
              </w:rPr>
            </w:pPr>
            <w:r w:rsidRPr="00F92D2D">
              <w:rPr>
                <w:rFonts w:ascii="Calibri" w:hAnsi="Calibri" w:cs="Calibri"/>
                <w:b/>
                <w:bCs/>
                <w:color w:val="000000"/>
              </w:rPr>
              <w:t>b) Proposed work:</w:t>
            </w:r>
          </w:p>
          <w:p w14:paraId="1B675965" w14:textId="7EF66E57" w:rsidR="00E0492C" w:rsidRPr="00F92D2D" w:rsidRDefault="004F123B" w:rsidP="000F4BD5">
            <w:pPr>
              <w:jc w:val="both"/>
              <w:rPr>
                <w:rFonts w:ascii="Calibri" w:hAnsi="Calibri" w:cs="Calibri"/>
                <w:color w:val="000000"/>
              </w:rPr>
            </w:pPr>
            <w:r w:rsidRPr="00F92D2D">
              <w:rPr>
                <w:rFonts w:ascii="Calibri" w:hAnsi="Calibri" w:cs="Calibri"/>
                <w:color w:val="000000"/>
              </w:rPr>
              <w:t>Candidate coronavirus and influenza vaccines will be designed via the presentation of Spike or haemagglutinin antigens to a large scaffold (ferritin or lumazine synthase). This will be carried out using three parallel approaches: (i) through genetic fusion (ii) using proprietary ultrafast peptide asparaginyl ligases of Singzyme Pte Ltd, a Singapore company for which the PI is cofounder (iii) using the Spytag/Spycatcher system. Accordingly, yield, homogeneity, and scalability of NPs will be compared.</w:t>
            </w:r>
          </w:p>
          <w:p w14:paraId="01A08472" w14:textId="77777777" w:rsidR="00C546ED" w:rsidRPr="004E3109" w:rsidRDefault="00C546ED">
            <w:pPr>
              <w:rPr>
                <w:rFonts w:ascii="Calibri" w:hAnsi="Calibri" w:cs="Calibri"/>
                <w:sz w:val="24"/>
                <w:szCs w:val="24"/>
              </w:rPr>
            </w:pPr>
          </w:p>
          <w:p w14:paraId="1B67596B" w14:textId="712C7F1A" w:rsidR="00E0492C" w:rsidRDefault="00567DC9" w:rsidP="00CF4836">
            <w:pPr>
              <w:autoSpaceDE w:val="0"/>
              <w:autoSpaceDN w:val="0"/>
              <w:adjustRightInd w:val="0"/>
            </w:pPr>
            <w:r w:rsidRPr="00F92D2D">
              <w:rPr>
                <w:rFonts w:ascii="Calibri" w:hAnsi="Calibri" w:cs="Calibri"/>
                <w:b/>
                <w:bCs/>
                <w:color w:val="000000"/>
              </w:rPr>
              <w:t>c) Preferred skills:</w:t>
            </w:r>
            <w:r w:rsidR="00116445" w:rsidRPr="00F92D2D">
              <w:rPr>
                <w:rFonts w:ascii="Calibri" w:hAnsi="Calibri" w:cs="Calibri"/>
                <w:b/>
                <w:bCs/>
                <w:color w:val="000000"/>
              </w:rPr>
              <w:t xml:space="preserve"> </w:t>
            </w:r>
            <w:r w:rsidR="004F123B" w:rsidRPr="00F92D2D">
              <w:rPr>
                <w:rFonts w:ascii="Calibri" w:hAnsi="Calibri" w:cs="Calibri"/>
                <w:b/>
                <w:bCs/>
                <w:color w:val="000000"/>
              </w:rPr>
              <w:t>molecular biology/biochemistry/biophysics</w:t>
            </w:r>
            <w:r w:rsidR="00116445" w:rsidRPr="00F92D2D">
              <w:rPr>
                <w:rFonts w:ascii="Calibri" w:hAnsi="Calibri" w:cs="Calibri"/>
                <w:b/>
                <w:bCs/>
                <w:color w:val="000000"/>
              </w:rPr>
              <w:t xml:space="preserve"> work </w:t>
            </w:r>
            <w:r w:rsidR="004F123B" w:rsidRPr="00F92D2D">
              <w:rPr>
                <w:rFonts w:ascii="Calibri" w:hAnsi="Calibri" w:cs="Calibri"/>
                <w:b/>
                <w:bCs/>
                <w:color w:val="000000"/>
              </w:rPr>
              <w:t>are</w:t>
            </w:r>
            <w:r w:rsidR="00116445" w:rsidRPr="00F92D2D">
              <w:rPr>
                <w:rFonts w:ascii="Calibri" w:hAnsi="Calibri" w:cs="Calibri"/>
                <w:b/>
                <w:bCs/>
                <w:color w:val="000000"/>
              </w:rPr>
              <w:t xml:space="preserve"> a big plus, but not indispensable</w:t>
            </w:r>
            <w:r w:rsidR="000F4BD5" w:rsidRPr="00F92D2D">
              <w:rPr>
                <w:rFonts w:ascii="Calibri" w:hAnsi="Calibri" w:cs="Calibri"/>
                <w:b/>
                <w:bCs/>
                <w:color w:val="000000"/>
              </w:rPr>
              <w:t>.</w:t>
            </w:r>
          </w:p>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p>
          <w:p w14:paraId="1B67596E" w14:textId="76313732"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r w:rsidR="004F123B">
              <w:rPr>
                <w:rFonts w:ascii="Calibri,Bold" w:hAnsi="Calibri,Bold" w:cs="Calibri,Bold"/>
                <w:b/>
                <w:bCs/>
                <w:color w:val="000000"/>
                <w:sz w:val="24"/>
                <w:szCs w:val="24"/>
              </w:rPr>
              <w:t>julien@ntu.edu.sg</w:t>
            </w:r>
          </w:p>
          <w:p w14:paraId="1B67596F" w14:textId="6D65E204" w:rsidR="004E10BE" w:rsidRDefault="004E10BE" w:rsidP="00F71EE1">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Associate Chair-Biological Sciences (Graduate Studies) : </w:t>
            </w:r>
            <w:hyperlink r:id="rId11"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2"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F94E" w14:textId="77777777" w:rsidR="00ED44AB" w:rsidRDefault="00ED44AB" w:rsidP="003276E4">
      <w:pPr>
        <w:spacing w:after="0" w:line="240" w:lineRule="auto"/>
      </w:pPr>
      <w:r>
        <w:separator/>
      </w:r>
    </w:p>
  </w:endnote>
  <w:endnote w:type="continuationSeparator" w:id="0">
    <w:p w14:paraId="00252ABF" w14:textId="77777777" w:rsidR="00ED44AB" w:rsidRDefault="00ED44AB"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9CFA8" w14:textId="77777777" w:rsidR="00ED44AB" w:rsidRDefault="00ED44AB" w:rsidP="003276E4">
      <w:pPr>
        <w:spacing w:after="0" w:line="240" w:lineRule="auto"/>
      </w:pPr>
      <w:r>
        <w:separator/>
      </w:r>
    </w:p>
  </w:footnote>
  <w:footnote w:type="continuationSeparator" w:id="0">
    <w:p w14:paraId="09B5AC24" w14:textId="77777777" w:rsidR="00ED44AB" w:rsidRDefault="00ED44AB"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5A"/>
    <w:multiLevelType w:val="hybridMultilevel"/>
    <w:tmpl w:val="395E2096"/>
    <w:lvl w:ilvl="0" w:tplc="B07282B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894498">
    <w:abstractNumId w:val="1"/>
  </w:num>
  <w:num w:numId="2" w16cid:durableId="2137064044">
    <w:abstractNumId w:val="2"/>
  </w:num>
  <w:num w:numId="3" w16cid:durableId="13584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33AFB"/>
    <w:rsid w:val="00033CE6"/>
    <w:rsid w:val="00037494"/>
    <w:rsid w:val="0008062E"/>
    <w:rsid w:val="00090B6D"/>
    <w:rsid w:val="00094B3E"/>
    <w:rsid w:val="000D7B54"/>
    <w:rsid w:val="000F4BD5"/>
    <w:rsid w:val="00106998"/>
    <w:rsid w:val="001153EE"/>
    <w:rsid w:val="00116445"/>
    <w:rsid w:val="00124732"/>
    <w:rsid w:val="0014176C"/>
    <w:rsid w:val="00176FEA"/>
    <w:rsid w:val="00184FF9"/>
    <w:rsid w:val="00194A1F"/>
    <w:rsid w:val="001E40A8"/>
    <w:rsid w:val="00277885"/>
    <w:rsid w:val="002A0288"/>
    <w:rsid w:val="002F46E2"/>
    <w:rsid w:val="002F70EA"/>
    <w:rsid w:val="003116D4"/>
    <w:rsid w:val="003276E4"/>
    <w:rsid w:val="003830D9"/>
    <w:rsid w:val="003E0C67"/>
    <w:rsid w:val="00482249"/>
    <w:rsid w:val="00487E01"/>
    <w:rsid w:val="004E10BE"/>
    <w:rsid w:val="004E3109"/>
    <w:rsid w:val="004F123B"/>
    <w:rsid w:val="00542CFC"/>
    <w:rsid w:val="00567DC9"/>
    <w:rsid w:val="005F1F22"/>
    <w:rsid w:val="00613E0F"/>
    <w:rsid w:val="00620B3A"/>
    <w:rsid w:val="006327F7"/>
    <w:rsid w:val="00667931"/>
    <w:rsid w:val="006C0381"/>
    <w:rsid w:val="00707275"/>
    <w:rsid w:val="00724EBA"/>
    <w:rsid w:val="00755AAA"/>
    <w:rsid w:val="00777435"/>
    <w:rsid w:val="00826C51"/>
    <w:rsid w:val="00826C65"/>
    <w:rsid w:val="00861577"/>
    <w:rsid w:val="00875D40"/>
    <w:rsid w:val="008B60D1"/>
    <w:rsid w:val="008D44CA"/>
    <w:rsid w:val="00935E7A"/>
    <w:rsid w:val="009C4A8A"/>
    <w:rsid w:val="009E0E58"/>
    <w:rsid w:val="009E2316"/>
    <w:rsid w:val="009F48D5"/>
    <w:rsid w:val="009F60DE"/>
    <w:rsid w:val="00A202A3"/>
    <w:rsid w:val="00A33787"/>
    <w:rsid w:val="00A360A9"/>
    <w:rsid w:val="00A6409F"/>
    <w:rsid w:val="00A66088"/>
    <w:rsid w:val="00AC766A"/>
    <w:rsid w:val="00AD5567"/>
    <w:rsid w:val="00AE2306"/>
    <w:rsid w:val="00B0049A"/>
    <w:rsid w:val="00B511BD"/>
    <w:rsid w:val="00B86E05"/>
    <w:rsid w:val="00B94E67"/>
    <w:rsid w:val="00BD4292"/>
    <w:rsid w:val="00BE3F2A"/>
    <w:rsid w:val="00C05439"/>
    <w:rsid w:val="00C33882"/>
    <w:rsid w:val="00C546ED"/>
    <w:rsid w:val="00C8671F"/>
    <w:rsid w:val="00CF4836"/>
    <w:rsid w:val="00D078A5"/>
    <w:rsid w:val="00D50A47"/>
    <w:rsid w:val="00D60A51"/>
    <w:rsid w:val="00D62245"/>
    <w:rsid w:val="00DA4E5C"/>
    <w:rsid w:val="00DF3233"/>
    <w:rsid w:val="00E01281"/>
    <w:rsid w:val="00E0492C"/>
    <w:rsid w:val="00E27D91"/>
    <w:rsid w:val="00E77A27"/>
    <w:rsid w:val="00E8579B"/>
    <w:rsid w:val="00ED44AB"/>
    <w:rsid w:val="00F020D3"/>
    <w:rsid w:val="00F23C55"/>
    <w:rsid w:val="00F413BD"/>
    <w:rsid w:val="00F71EE1"/>
    <w:rsid w:val="00F77E67"/>
    <w:rsid w:val="00F9163A"/>
    <w:rsid w:val="00F92D2D"/>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us.wis.ntu.edu.sg/GOAL/OnlineApplicationModule/frmOnlineApplic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SBS-GS@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2.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E45E9E-76F5-4FC7-8013-75F259DCFD9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Khai Sian Victor</dc:creator>
  <cp:lastModifiedBy>Gladys Hoh Wai Ling</cp:lastModifiedBy>
  <cp:revision>7</cp:revision>
  <dcterms:created xsi:type="dcterms:W3CDTF">2023-10-20T03:14:00Z</dcterms:created>
  <dcterms:modified xsi:type="dcterms:W3CDTF">2023-10-24T08:59:00Z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